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65" w:rsidRDefault="001C25A5">
      <w:r>
        <w:rPr>
          <w:rFonts w:ascii="Courier New" w:hAnsi="Courier New" w:cs="Courier New"/>
          <w:color w:val="000000"/>
          <w:sz w:val="27"/>
          <w:szCs w:val="27"/>
        </w:rPr>
        <w:t>Что такое неформальная занятость? Как решить проблему неформальной занятости? Эти вопросы сегодня волнуют многих граждан, занятых трудовой деятельностью, и проблема остается повсеместно крайне негативной тенденцией.</w:t>
      </w:r>
      <w:r>
        <w:rPr>
          <w:rFonts w:ascii="Courier New" w:hAnsi="Courier New" w:cs="Courier New"/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  <w:sz w:val="27"/>
          <w:szCs w:val="27"/>
        </w:rPr>
        <w:br/>
        <w:t xml:space="preserve">Неформальная занятость – это вид трудовых </w:t>
      </w:r>
      <w:proofErr w:type="spellStart"/>
      <w:r>
        <w:rPr>
          <w:rFonts w:ascii="Courier New" w:hAnsi="Courier New" w:cs="Courier New"/>
          <w:color w:val="000000"/>
          <w:sz w:val="27"/>
          <w:szCs w:val="27"/>
        </w:rPr>
        <w:t>отношений</w:t>
      </w:r>
      <w:proofErr w:type="gramStart"/>
      <w:r>
        <w:rPr>
          <w:rFonts w:ascii="Courier New" w:hAnsi="Courier New" w:cs="Courier New"/>
          <w:color w:val="000000"/>
          <w:sz w:val="27"/>
          <w:szCs w:val="27"/>
        </w:rPr>
        <w:t>,о</w:t>
      </w:r>
      <w:proofErr w:type="gramEnd"/>
      <w:r>
        <w:rPr>
          <w:rFonts w:ascii="Courier New" w:hAnsi="Courier New" w:cs="Courier New"/>
          <w:color w:val="000000"/>
          <w:sz w:val="27"/>
          <w:szCs w:val="27"/>
        </w:rPr>
        <w:t>снованных</w:t>
      </w:r>
      <w:proofErr w:type="spellEnd"/>
      <w:r>
        <w:rPr>
          <w:rFonts w:ascii="Courier New" w:hAnsi="Courier New" w:cs="Courier New"/>
          <w:color w:val="000000"/>
          <w:sz w:val="27"/>
          <w:szCs w:val="27"/>
        </w:rPr>
        <w:t xml:space="preserve"> на устной </w:t>
      </w:r>
      <w:proofErr w:type="spellStart"/>
      <w:r>
        <w:rPr>
          <w:rFonts w:ascii="Courier New" w:hAnsi="Courier New" w:cs="Courier New"/>
          <w:color w:val="000000"/>
          <w:sz w:val="27"/>
          <w:szCs w:val="27"/>
        </w:rPr>
        <w:t>договоренности,без</w:t>
      </w:r>
      <w:proofErr w:type="spellEnd"/>
      <w:r>
        <w:rPr>
          <w:rFonts w:ascii="Courier New" w:hAnsi="Courier New" w:cs="Courier New"/>
          <w:color w:val="000000"/>
          <w:sz w:val="27"/>
          <w:szCs w:val="27"/>
        </w:rPr>
        <w:t xml:space="preserve"> заключения трудового договора:</w:t>
      </w:r>
      <w:r>
        <w:rPr>
          <w:rFonts w:ascii="Courier New" w:hAnsi="Courier New" w:cs="Courier New"/>
          <w:color w:val="000000"/>
          <w:sz w:val="27"/>
          <w:szCs w:val="27"/>
        </w:rPr>
        <w:br/>
        <w:t> «теневая», или «серая» заработная плата, не учитывается при налогообложении;</w:t>
      </w:r>
      <w:r>
        <w:rPr>
          <w:rFonts w:ascii="Courier New" w:hAnsi="Courier New" w:cs="Courier New"/>
          <w:color w:val="000000"/>
          <w:sz w:val="27"/>
          <w:szCs w:val="27"/>
        </w:rPr>
        <w:br/>
        <w:t> неофициальная заработная плата, выдается «в конвертах»;</w:t>
      </w:r>
      <w:r>
        <w:rPr>
          <w:rFonts w:ascii="Courier New" w:hAnsi="Courier New" w:cs="Courier New"/>
          <w:color w:val="000000"/>
          <w:sz w:val="27"/>
          <w:szCs w:val="27"/>
        </w:rPr>
        <w:br/>
        <w:t>без оформления с работодателем трудовых отношений.</w:t>
      </w:r>
      <w:r>
        <w:rPr>
          <w:rFonts w:ascii="Courier New" w:hAnsi="Courier New" w:cs="Courier New"/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  <w:sz w:val="27"/>
          <w:szCs w:val="27"/>
        </w:rPr>
        <w:br/>
        <w:t>Неформальная занятость влечет за собой серьезные негативные последствия!</w:t>
      </w:r>
      <w:r>
        <w:rPr>
          <w:rFonts w:ascii="Courier New" w:hAnsi="Courier New" w:cs="Courier New"/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  <w:sz w:val="27"/>
          <w:szCs w:val="27"/>
        </w:rPr>
        <w:br/>
      </w:r>
      <w:proofErr w:type="gramStart"/>
      <w:r>
        <w:rPr>
          <w:rFonts w:ascii="Courier New" w:hAnsi="Courier New" w:cs="Courier New"/>
          <w:color w:val="000000"/>
          <w:sz w:val="27"/>
          <w:szCs w:val="27"/>
        </w:rPr>
        <w:t>Работник теряет:</w:t>
      </w:r>
      <w:r>
        <w:rPr>
          <w:rFonts w:ascii="Courier New" w:hAnsi="Courier New" w:cs="Courier New"/>
          <w:color w:val="000000"/>
          <w:sz w:val="27"/>
          <w:szCs w:val="27"/>
        </w:rPr>
        <w:br/>
        <w:t xml:space="preserve">часть своей будущей пенсии, что приведет к </w:t>
      </w:r>
      <w:proofErr w:type="spellStart"/>
      <w:r>
        <w:rPr>
          <w:rFonts w:ascii="Courier New" w:hAnsi="Courier New" w:cs="Courier New"/>
          <w:color w:val="000000"/>
          <w:sz w:val="27"/>
          <w:szCs w:val="27"/>
        </w:rPr>
        <w:t>малообеспеченности</w:t>
      </w:r>
      <w:proofErr w:type="spellEnd"/>
      <w:r>
        <w:rPr>
          <w:rFonts w:ascii="Courier New" w:hAnsi="Courier New" w:cs="Courier New"/>
          <w:color w:val="000000"/>
          <w:sz w:val="27"/>
          <w:szCs w:val="27"/>
        </w:rPr>
        <w:t xml:space="preserve"> работника в пожилом возрасте;</w:t>
      </w:r>
      <w:r>
        <w:rPr>
          <w:rFonts w:ascii="Courier New" w:hAnsi="Courier New" w:cs="Courier New"/>
          <w:color w:val="000000"/>
          <w:sz w:val="27"/>
          <w:szCs w:val="27"/>
        </w:rPr>
        <w:br/>
        <w:t>страховой стаж, в том числе льготный, который установлен для ряда категорий работников для досрочного получения трудовой пенсии по старости;</w:t>
      </w:r>
      <w:r>
        <w:rPr>
          <w:rFonts w:ascii="Courier New" w:hAnsi="Courier New" w:cs="Courier New"/>
          <w:color w:val="000000"/>
          <w:sz w:val="27"/>
          <w:szCs w:val="27"/>
        </w:rPr>
        <w:br/>
        <w:t>право на ежегодный оплачиваемый отпуск;</w:t>
      </w:r>
      <w:r>
        <w:rPr>
          <w:rFonts w:ascii="Courier New" w:hAnsi="Courier New" w:cs="Courier New"/>
          <w:color w:val="000000"/>
          <w:sz w:val="27"/>
          <w:szCs w:val="27"/>
        </w:rPr>
        <w:br/>
        <w:t>пособие по уходу за ребенком до 1,5 лет;</w:t>
      </w:r>
      <w:proofErr w:type="gramEnd"/>
      <w:r>
        <w:rPr>
          <w:rFonts w:ascii="Courier New" w:hAnsi="Courier New" w:cs="Courier New"/>
          <w:color w:val="000000"/>
          <w:sz w:val="27"/>
          <w:szCs w:val="27"/>
        </w:rPr>
        <w:br/>
        <w:t>пособие по временной нетрудоспособности в связи с несчастным случаем на производстве, страховой выплаты и возмещения дополнительных расходов пострадавшего на его медицинскую и социальную реабилитацию;</w:t>
      </w:r>
      <w:r>
        <w:rPr>
          <w:rFonts w:ascii="Courier New" w:hAnsi="Courier New" w:cs="Courier New"/>
          <w:color w:val="000000"/>
          <w:sz w:val="27"/>
          <w:szCs w:val="27"/>
        </w:rPr>
        <w:br/>
        <w:t>оплату больничных листов, в том числе по беременности и родам;</w:t>
      </w:r>
      <w:r>
        <w:rPr>
          <w:rFonts w:ascii="Courier New" w:hAnsi="Courier New" w:cs="Courier New"/>
          <w:color w:val="000000"/>
          <w:sz w:val="27"/>
          <w:szCs w:val="27"/>
        </w:rPr>
        <w:br/>
        <w:t>доступность банковских кредитов;</w:t>
      </w:r>
      <w:r>
        <w:rPr>
          <w:rFonts w:ascii="Courier New" w:hAnsi="Courier New" w:cs="Courier New"/>
          <w:color w:val="000000"/>
          <w:sz w:val="27"/>
          <w:szCs w:val="27"/>
        </w:rPr>
        <w:br/>
        <w:t>возможность получения возврата из бюджета налога на доходы физических лиц в связи с получением имущественных (покупка, продажа жилья) и социальных налоговых вычетов (лечение, образование);</w:t>
      </w:r>
      <w:r>
        <w:rPr>
          <w:rFonts w:ascii="Courier New" w:hAnsi="Courier New" w:cs="Courier New"/>
          <w:color w:val="000000"/>
          <w:sz w:val="27"/>
          <w:szCs w:val="27"/>
        </w:rPr>
        <w:br/>
        <w:t>выходное пособие при увольнении по ликвидации организации или сокращении штата;</w:t>
      </w:r>
      <w:r>
        <w:rPr>
          <w:rFonts w:ascii="Courier New" w:hAnsi="Courier New" w:cs="Courier New"/>
          <w:color w:val="000000"/>
          <w:sz w:val="27"/>
          <w:szCs w:val="27"/>
        </w:rPr>
        <w:br/>
        <w:t>отсутствие социальной и законодательной защищенности, в том числе в судебных спорах по трудовому праву.</w:t>
      </w:r>
      <w:r>
        <w:rPr>
          <w:rFonts w:ascii="Courier New" w:hAnsi="Courier New" w:cs="Courier New"/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  <w:sz w:val="27"/>
          <w:szCs w:val="27"/>
        </w:rPr>
        <w:lastRenderedPageBreak/>
        <w:t xml:space="preserve">В случае отказа работодателя от оформления трудовых отношений, наличия задолженности по оплате труда, выплаты заработной платы ниже МРОТ, а также иных нарушений трудового законодательства, вы можете обратиться в Администрацию </w:t>
      </w:r>
      <w:proofErr w:type="spellStart"/>
      <w:r>
        <w:rPr>
          <w:rFonts w:ascii="Courier New" w:hAnsi="Courier New" w:cs="Courier New"/>
          <w:color w:val="000000"/>
          <w:sz w:val="27"/>
          <w:szCs w:val="27"/>
        </w:rPr>
        <w:t>Можгинского</w:t>
      </w:r>
      <w:proofErr w:type="spellEnd"/>
      <w:r>
        <w:rPr>
          <w:rFonts w:ascii="Courier New" w:hAnsi="Courier New" w:cs="Courier New"/>
          <w:color w:val="000000"/>
          <w:sz w:val="27"/>
          <w:szCs w:val="27"/>
        </w:rPr>
        <w:t xml:space="preserve"> района по телефону:</w:t>
      </w:r>
      <w:r>
        <w:rPr>
          <w:rFonts w:ascii="Courier New" w:hAnsi="Courier New" w:cs="Courier New"/>
          <w:color w:val="000000"/>
          <w:sz w:val="27"/>
          <w:szCs w:val="27"/>
        </w:rPr>
        <w:br/>
        <w:t>8(34139)3-12-75.</w:t>
      </w:r>
      <w:bookmarkStart w:id="0" w:name="_GoBack"/>
      <w:bookmarkEnd w:id="0"/>
    </w:p>
    <w:sectPr w:rsidR="00984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A5"/>
    <w:rsid w:val="001C25A5"/>
    <w:rsid w:val="0080376E"/>
    <w:rsid w:val="009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1</cp:revision>
  <dcterms:created xsi:type="dcterms:W3CDTF">2023-03-30T04:46:00Z</dcterms:created>
  <dcterms:modified xsi:type="dcterms:W3CDTF">2023-03-30T04:47:00Z</dcterms:modified>
</cp:coreProperties>
</file>