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D" w:rsidRDefault="00BE273D" w:rsidP="00BE27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2286000" cy="1714500"/>
            <wp:effectExtent l="0" t="0" r="0" b="0"/>
            <wp:docPr id="1" name="Рисунок 1" descr="https://www.mozhga-rayon.ru/upload/iblock/1a0/%D0%A0%D0%BE%D0%BC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1a0/%D0%A0%D0%BE%D0%BC%D0%B0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3D" w:rsidRDefault="00BE273D" w:rsidP="00BE27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BE273D" w:rsidRPr="00BE273D" w:rsidRDefault="00BE273D" w:rsidP="00BE27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273D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07.11.2021</w:t>
      </w:r>
      <w:r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 xml:space="preserve"> </w:t>
      </w:r>
      <w:r w:rsidRPr="00BE27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bookmarkStart w:id="0" w:name="_GoBack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ДОСКА ПОЧЁТА Удмуртской Республики</w:t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РОМАНОВ НИКОЛАЙ АЛЕКСАНДРОВИЧ, водитель </w:t>
      </w:r>
      <w:proofErr w:type="spellStart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транспортно</w:t>
      </w:r>
      <w:proofErr w:type="spellEnd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– механизированного цех</w:t>
      </w:r>
      <w:proofErr w:type="gramStart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а ООО</w:t>
      </w:r>
      <w:proofErr w:type="gramEnd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«РОССИЯ».</w:t>
      </w:r>
      <w:bookmarkEnd w:id="0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Николай Александрович всю свою трудовую деятельность посвятил хозяйству, работать начал трактористом – машинистом, трудовую деятельность прервала служба в армии, но отслужив </w:t>
      </w:r>
      <w:proofErr w:type="gramStart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срок</w:t>
      </w:r>
      <w:proofErr w:type="gramEnd"/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вернулся в родной колхоз. Более 35 лет водителем в ООО «РОССИЯ».</w:t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  <w:t>Он водитель первого класса, неоднократно был признан «Лучший водитель колхоза», всегда добивается высоких показателей на ежегодных соревнованиях среди сельскохозяйственных организаций на уборочных работ среди водителей, его добросовестный труд отмечен высокими наградами – Почетной грамотой сельского хозяйства УР, Почетной грамотой Правительства УР, Благодарностью Министерства сельского хозяйства Российской Федерации.</w:t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</w:r>
      <w:r w:rsidRPr="00BE273D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  <w:t>Николай Александрович является достойным примером для подражания молодежи, в коллективе пользуется заслуженным авторитетом и уважением.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3D"/>
    <w:rsid w:val="0080376E"/>
    <w:rsid w:val="00984165"/>
    <w:rsid w:val="00BD7781"/>
    <w:rsid w:val="00B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E273D"/>
  </w:style>
  <w:style w:type="paragraph" w:styleId="a3">
    <w:name w:val="Balloon Text"/>
    <w:basedOn w:val="a"/>
    <w:link w:val="a4"/>
    <w:uiPriority w:val="99"/>
    <w:semiHidden/>
    <w:unhideWhenUsed/>
    <w:rsid w:val="00BE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E273D"/>
  </w:style>
  <w:style w:type="paragraph" w:styleId="a3">
    <w:name w:val="Balloon Text"/>
    <w:basedOn w:val="a"/>
    <w:link w:val="a4"/>
    <w:uiPriority w:val="99"/>
    <w:semiHidden/>
    <w:unhideWhenUsed/>
    <w:rsid w:val="00BE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2023-07-06T10:58:00Z</dcterms:created>
  <dcterms:modified xsi:type="dcterms:W3CDTF">2023-07-06T10:59:00Z</dcterms:modified>
</cp:coreProperties>
</file>