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033291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Доклад, содержащий результаты обобщения правоприменительной практики  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291">
        <w:rPr>
          <w:rFonts w:ascii="Times New Roman" w:hAnsi="Times New Roman" w:cs="Times New Roman"/>
          <w:b/>
          <w:bCs/>
          <w:sz w:val="24"/>
          <w:szCs w:val="24"/>
        </w:rPr>
        <w:t>Статья 47. Обобщение правоприменительной практики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1. Обобщение правоприменительной практики проводится для решения следующих задач: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требований;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33291" w:rsidRP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5. 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:rsidR="00033291" w:rsidRDefault="00033291" w:rsidP="00033291">
      <w:pPr>
        <w:jc w:val="both"/>
        <w:rPr>
          <w:rFonts w:ascii="Times New Roman" w:hAnsi="Times New Roman" w:cs="Times New Roman"/>
          <w:sz w:val="24"/>
          <w:szCs w:val="24"/>
        </w:rPr>
      </w:pPr>
      <w:r w:rsidRPr="00033291">
        <w:rPr>
          <w:rFonts w:ascii="Times New Roman" w:hAnsi="Times New Roman" w:cs="Times New Roman"/>
          <w:sz w:val="24"/>
          <w:szCs w:val="24"/>
        </w:rP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6152CD" w:rsidRDefault="006152CD" w:rsidP="00033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2CD" w:rsidRPr="00277B11" w:rsidRDefault="006152CD" w:rsidP="003D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11">
        <w:rPr>
          <w:rFonts w:ascii="Times New Roman" w:hAnsi="Times New Roman" w:cs="Times New Roman"/>
          <w:b/>
          <w:sz w:val="28"/>
          <w:szCs w:val="28"/>
        </w:rPr>
        <w:lastRenderedPageBreak/>
        <w:t>ДОКЛАД</w:t>
      </w:r>
    </w:p>
    <w:p w:rsidR="003D5AE4" w:rsidRPr="00277B11" w:rsidRDefault="006152CD" w:rsidP="003D5AE4">
      <w:pPr>
        <w:pStyle w:val="1"/>
        <w:jc w:val="center"/>
        <w:rPr>
          <w:b/>
        </w:rPr>
      </w:pPr>
      <w:r w:rsidRPr="00277B11">
        <w:rPr>
          <w:b/>
        </w:rPr>
        <w:t xml:space="preserve"> о правоприменительной практике при осуществлении муниципального контроля </w:t>
      </w:r>
      <w:r w:rsidR="003D5AE4" w:rsidRPr="00277B11">
        <w:rPr>
          <w:b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3D5AE4" w:rsidRPr="00277B11">
        <w:rPr>
          <w:b/>
        </w:rPr>
        <w:t>Можгинский</w:t>
      </w:r>
      <w:proofErr w:type="spellEnd"/>
      <w:r w:rsidR="003D5AE4" w:rsidRPr="00277B11">
        <w:rPr>
          <w:b/>
        </w:rPr>
        <w:t xml:space="preserve"> район </w:t>
      </w:r>
      <w:r w:rsidR="003D5AE4" w:rsidRPr="00277B11">
        <w:rPr>
          <w:b/>
        </w:rPr>
        <w:t>Удмуртской Республики» за 2022 год</w:t>
      </w:r>
    </w:p>
    <w:p w:rsidR="00A861BD" w:rsidRPr="003D5AE4" w:rsidRDefault="00A861BD" w:rsidP="003D5AE4">
      <w:pPr>
        <w:pStyle w:val="1"/>
        <w:jc w:val="center"/>
      </w:pPr>
    </w:p>
    <w:p w:rsidR="00277B11" w:rsidRPr="00277B11" w:rsidRDefault="006152CD" w:rsidP="00277B1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1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0962" w:rsidRDefault="006152CD" w:rsidP="00FB09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  <w:r w:rsidR="00FB09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7B11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при осуществлении муниципального контроля </w:t>
      </w:r>
      <w:r w:rsidR="00400932" w:rsidRPr="0040093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400932" w:rsidRPr="0040093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00932" w:rsidRPr="0040093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00932">
        <w:rPr>
          <w:rFonts w:ascii="Times New Roman" w:hAnsi="Times New Roman" w:cs="Times New Roman"/>
          <w:sz w:val="24"/>
          <w:szCs w:val="24"/>
        </w:rPr>
        <w:t xml:space="preserve"> </w:t>
      </w:r>
      <w:r w:rsidRPr="00277B11">
        <w:rPr>
          <w:rFonts w:ascii="Times New Roman" w:hAnsi="Times New Roman" w:cs="Times New Roman"/>
          <w:sz w:val="24"/>
          <w:szCs w:val="24"/>
        </w:rPr>
        <w:t xml:space="preserve">за 2022 год, подготовлен </w:t>
      </w:r>
      <w:r w:rsidR="00277B11">
        <w:rPr>
          <w:rFonts w:ascii="Times New Roman" w:hAnsi="Times New Roman" w:cs="Times New Roman"/>
          <w:sz w:val="24"/>
          <w:szCs w:val="24"/>
        </w:rPr>
        <w:t>отделом</w:t>
      </w:r>
      <w:r w:rsidRPr="00277B11">
        <w:rPr>
          <w:rFonts w:ascii="Times New Roman" w:hAnsi="Times New Roman" w:cs="Times New Roman"/>
          <w:sz w:val="24"/>
          <w:szCs w:val="24"/>
        </w:rPr>
        <w:t xml:space="preserve"> по строительству</w:t>
      </w:r>
      <w:r w:rsidR="00277B11">
        <w:rPr>
          <w:rFonts w:ascii="Times New Roman" w:hAnsi="Times New Roman" w:cs="Times New Roman"/>
          <w:sz w:val="24"/>
          <w:szCs w:val="24"/>
        </w:rPr>
        <w:t xml:space="preserve"> и ЖКХ </w:t>
      </w:r>
      <w:r w:rsidRPr="00277B11">
        <w:rPr>
          <w:rFonts w:ascii="Times New Roman" w:hAnsi="Times New Roman" w:cs="Times New Roman"/>
          <w:sz w:val="24"/>
          <w:szCs w:val="24"/>
        </w:rPr>
        <w:t xml:space="preserve">во исполнение статьи 47 Федерального закона от 31.07.2020г. № 248-ФЗ «О государственном контроле (надзоре) и муниципальном контроле в Российской Федерации». </w:t>
      </w:r>
      <w:proofErr w:type="gramEnd"/>
    </w:p>
    <w:p w:rsidR="00FB0962" w:rsidRDefault="006152CD" w:rsidP="00005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B11">
        <w:rPr>
          <w:rFonts w:ascii="Times New Roman" w:hAnsi="Times New Roman" w:cs="Times New Roman"/>
          <w:sz w:val="24"/>
          <w:szCs w:val="24"/>
        </w:rPr>
        <w:t xml:space="preserve">Деятельность в рамках муниципального контроля </w:t>
      </w:r>
      <w:r w:rsidR="00400932" w:rsidRPr="0040093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400932" w:rsidRPr="0040093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00932" w:rsidRPr="0040093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7B11">
        <w:rPr>
          <w:rFonts w:ascii="Times New Roman" w:hAnsi="Times New Roman" w:cs="Times New Roman"/>
          <w:sz w:val="24"/>
          <w:szCs w:val="24"/>
        </w:rPr>
        <w:t xml:space="preserve"> осуществляемая </w:t>
      </w:r>
      <w:r w:rsidR="00005039">
        <w:rPr>
          <w:rFonts w:ascii="Times New Roman" w:hAnsi="Times New Roman" w:cs="Times New Roman"/>
          <w:sz w:val="24"/>
          <w:szCs w:val="24"/>
        </w:rPr>
        <w:t>отделом</w:t>
      </w:r>
      <w:r w:rsidRPr="00277B11">
        <w:rPr>
          <w:rFonts w:ascii="Times New Roman" w:hAnsi="Times New Roman" w:cs="Times New Roman"/>
          <w:sz w:val="24"/>
          <w:szCs w:val="24"/>
        </w:rPr>
        <w:t>,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</w:t>
      </w:r>
      <w:proofErr w:type="gramEnd"/>
      <w:r w:rsidRPr="00277B11">
        <w:rPr>
          <w:rFonts w:ascii="Times New Roman" w:hAnsi="Times New Roman" w:cs="Times New Roman"/>
          <w:sz w:val="24"/>
          <w:szCs w:val="24"/>
        </w:rPr>
        <w:t xml:space="preserve"> требований, устранению их последствий. </w:t>
      </w:r>
    </w:p>
    <w:p w:rsidR="000978B3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Обобщение правоприменительной практики при осуществлении муниципального контроля в дорожном хозяйстве проводится для решения следующих задач: </w:t>
      </w:r>
    </w:p>
    <w:p w:rsidR="000978B3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1) обеспечение единообразных подходов к применению обязательных требований, законодательства Российской Федерации о муниципальном контроле; </w:t>
      </w:r>
    </w:p>
    <w:p w:rsidR="000978B3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0978B3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0978B3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4) доведение обязательных требований до контролируемых лиц, повышение информированности о способах их соблюдения; </w:t>
      </w:r>
    </w:p>
    <w:p w:rsidR="00E72E9D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5)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</w:t>
      </w:r>
      <w:r w:rsidR="00E72E9D">
        <w:rPr>
          <w:rFonts w:ascii="Times New Roman" w:hAnsi="Times New Roman" w:cs="Times New Roman"/>
          <w:sz w:val="24"/>
          <w:szCs w:val="24"/>
        </w:rPr>
        <w:t xml:space="preserve">сайте и </w:t>
      </w:r>
      <w:r w:rsidRPr="00277B1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72E9D" w:rsidRPr="00277B11">
        <w:rPr>
          <w:rFonts w:ascii="Times New Roman" w:hAnsi="Times New Roman" w:cs="Times New Roman"/>
          <w:sz w:val="24"/>
          <w:szCs w:val="24"/>
        </w:rPr>
        <w:t>;</w:t>
      </w:r>
    </w:p>
    <w:p w:rsidR="00587F98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6) подготовка предложений о внесении изменений в нормативные правовые акты о муниципальном контроле. В информационно-телекоммуникационной сети «Интернет» на </w:t>
      </w:r>
      <w:r w:rsidRPr="00277B11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</w:t>
      </w:r>
      <w:r w:rsidR="00587F98">
        <w:rPr>
          <w:rFonts w:ascii="Times New Roman" w:hAnsi="Times New Roman" w:cs="Times New Roman"/>
          <w:sz w:val="24"/>
          <w:szCs w:val="24"/>
        </w:rPr>
        <w:t>сайте</w:t>
      </w:r>
      <w:r w:rsidRPr="00277B11">
        <w:rPr>
          <w:rFonts w:ascii="Times New Roman" w:hAnsi="Times New Roman" w:cs="Times New Roman"/>
          <w:sz w:val="24"/>
          <w:szCs w:val="24"/>
        </w:rPr>
        <w:t xml:space="preserve"> муниципального района созданы и функционируют разделы по освещению вопросов, касающихся муниципального контроля в дорожном хозяйстве на территории </w:t>
      </w:r>
      <w:proofErr w:type="spellStart"/>
      <w:r w:rsidR="00587F98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277B11">
        <w:rPr>
          <w:rFonts w:ascii="Times New Roman" w:hAnsi="Times New Roman" w:cs="Times New Roman"/>
          <w:sz w:val="24"/>
          <w:szCs w:val="24"/>
        </w:rPr>
        <w:t xml:space="preserve"> района. В случае изменения нормативных актов осуществляется подготовка и размещение информации о: - содержании новых нормативных правовых актов, устанавливающих обязательные требования; - внесенных изменениях в действующие нормативные правовые акты; - сроках и порядке вступления новых нормативных правовых актов в действие; - 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 </w:t>
      </w:r>
    </w:p>
    <w:p w:rsidR="00487DC0" w:rsidRPr="00487DC0" w:rsidRDefault="006152CD" w:rsidP="000978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C0">
        <w:rPr>
          <w:rFonts w:ascii="Times New Roman" w:hAnsi="Times New Roman" w:cs="Times New Roman"/>
          <w:b/>
          <w:sz w:val="24"/>
          <w:szCs w:val="24"/>
        </w:rPr>
        <w:t xml:space="preserve">II. Изменения законодательства, регламентирующего осуществление муниципального контроля в дорожном хозяйстве на территории </w:t>
      </w:r>
      <w:proofErr w:type="spellStart"/>
      <w:r w:rsidR="00487DC0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="00487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DC0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87DC0" w:rsidRDefault="006152CD" w:rsidP="00487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 С 01 июля 2021 года вступил в силу Федеральный закон от 31 июля 2020 года № 248-ФЗ "О государственном контроле (надзоре) и муниципальном контроле в Российской Федерации" (далее – Федеральный закон № 248-ФЗ). </w:t>
      </w:r>
    </w:p>
    <w:p w:rsidR="00487DC0" w:rsidRDefault="006152CD" w:rsidP="00487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в дорожном хозяйстве. </w:t>
      </w:r>
    </w:p>
    <w:p w:rsidR="00487DC0" w:rsidRDefault="006152CD" w:rsidP="00487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>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82B42" w:rsidRDefault="00C82B42" w:rsidP="00487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B42" w:rsidRDefault="006152CD" w:rsidP="000978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42">
        <w:rPr>
          <w:rFonts w:ascii="Times New Roman" w:hAnsi="Times New Roman" w:cs="Times New Roman"/>
          <w:b/>
          <w:sz w:val="24"/>
          <w:szCs w:val="24"/>
        </w:rPr>
        <w:t xml:space="preserve"> III.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144B89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контроля </w:t>
      </w:r>
      <w:r w:rsidR="00144B89" w:rsidRPr="00144B89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144B89" w:rsidRPr="00144B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144B89" w:rsidRPr="00144B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44B89">
        <w:rPr>
          <w:rFonts w:ascii="Times New Roman" w:hAnsi="Times New Roman" w:cs="Times New Roman"/>
          <w:sz w:val="24"/>
          <w:szCs w:val="24"/>
        </w:rPr>
        <w:t xml:space="preserve"> </w:t>
      </w:r>
      <w:r w:rsidRPr="00277B11">
        <w:rPr>
          <w:rFonts w:ascii="Times New Roman" w:hAnsi="Times New Roman" w:cs="Times New Roman"/>
          <w:sz w:val="24"/>
          <w:szCs w:val="24"/>
        </w:rPr>
        <w:t xml:space="preserve">внеплановые контрольные (надзорные) мероприятия в 2022 году не проводились. </w:t>
      </w:r>
    </w:p>
    <w:p w:rsidR="00144B89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89">
        <w:rPr>
          <w:rFonts w:ascii="Times New Roman" w:hAnsi="Times New Roman" w:cs="Times New Roman"/>
          <w:b/>
          <w:sz w:val="24"/>
          <w:szCs w:val="24"/>
        </w:rPr>
        <w:t>IV. Информация о характере и статистике проведенных контрольных (надзорных) мероприятий без взаимодействия с контролируемыми лицами</w:t>
      </w: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89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В 2022 году в рамках осуществления муниципального контроля </w:t>
      </w:r>
      <w:r w:rsidR="00144B89" w:rsidRPr="00144B89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144B89" w:rsidRPr="00144B8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144B89" w:rsidRPr="00144B8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44B89">
        <w:rPr>
          <w:rFonts w:ascii="Times New Roman" w:hAnsi="Times New Roman" w:cs="Times New Roman"/>
          <w:sz w:val="24"/>
          <w:szCs w:val="24"/>
        </w:rPr>
        <w:t xml:space="preserve"> </w:t>
      </w:r>
      <w:r w:rsidRPr="00277B11">
        <w:rPr>
          <w:rFonts w:ascii="Times New Roman" w:hAnsi="Times New Roman" w:cs="Times New Roman"/>
          <w:sz w:val="24"/>
          <w:szCs w:val="24"/>
        </w:rPr>
        <w:t>контрольные (надзорные) мероприятия не проводились.</w:t>
      </w:r>
    </w:p>
    <w:p w:rsidR="00144B89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89">
        <w:rPr>
          <w:rFonts w:ascii="Times New Roman" w:hAnsi="Times New Roman" w:cs="Times New Roman"/>
          <w:b/>
          <w:sz w:val="24"/>
          <w:szCs w:val="24"/>
        </w:rPr>
        <w:t xml:space="preserve"> V. Статистика и анализ причиненного в результате нарушения обязательных требований ущерба охраняемым законом ценностям</w:t>
      </w: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32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B11">
        <w:rPr>
          <w:rFonts w:ascii="Times New Roman" w:hAnsi="Times New Roman" w:cs="Times New Roman"/>
          <w:sz w:val="24"/>
          <w:szCs w:val="24"/>
        </w:rPr>
        <w:t xml:space="preserve">В 2022 году в рамках осуществления муниципального контроля </w:t>
      </w:r>
      <w:r w:rsidR="00400932" w:rsidRPr="0040093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r w:rsidR="00400932" w:rsidRPr="00400932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«Муниципальный округ </w:t>
      </w:r>
      <w:proofErr w:type="spellStart"/>
      <w:r w:rsidR="00400932" w:rsidRPr="00400932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00932" w:rsidRPr="0040093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7B11">
        <w:rPr>
          <w:rFonts w:ascii="Times New Roman" w:hAnsi="Times New Roman" w:cs="Times New Roman"/>
          <w:sz w:val="24"/>
          <w:szCs w:val="24"/>
        </w:rPr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</w:t>
      </w:r>
      <w:proofErr w:type="gramEnd"/>
      <w:r w:rsidRPr="00277B11">
        <w:rPr>
          <w:rFonts w:ascii="Times New Roman" w:hAnsi="Times New Roman" w:cs="Times New Roman"/>
          <w:sz w:val="24"/>
          <w:szCs w:val="24"/>
        </w:rPr>
        <w:t xml:space="preserve"> техногенного характера не поступала. </w:t>
      </w:r>
    </w:p>
    <w:p w:rsidR="00CB30AE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0AE">
        <w:rPr>
          <w:rFonts w:ascii="Times New Roman" w:hAnsi="Times New Roman" w:cs="Times New Roman"/>
          <w:b/>
          <w:sz w:val="24"/>
          <w:szCs w:val="24"/>
        </w:rPr>
        <w:t>VI. 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</w:t>
      </w: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FA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Решения, действия (бездействие) должностных лиц при осуществлении муниципального контроля </w:t>
      </w:r>
      <w:r w:rsidR="00CB30AE" w:rsidRPr="00CB30AE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CB30AE" w:rsidRPr="00CB30A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B30AE" w:rsidRPr="00CB30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7B11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 не обжаловались. Меры прокурорского реагирования при осуществлении муниципального контроля </w:t>
      </w:r>
      <w:r w:rsidR="00CB30AE" w:rsidRPr="00CB30AE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CB30AE" w:rsidRPr="00CB30A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B30AE" w:rsidRPr="00CB30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7B11">
        <w:rPr>
          <w:rFonts w:ascii="Times New Roman" w:hAnsi="Times New Roman" w:cs="Times New Roman"/>
          <w:sz w:val="24"/>
          <w:szCs w:val="24"/>
        </w:rPr>
        <w:t xml:space="preserve"> не применялись. 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A76CFA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  <w:r w:rsidRPr="00A76CFA">
        <w:rPr>
          <w:rFonts w:ascii="Times New Roman" w:hAnsi="Times New Roman" w:cs="Times New Roman"/>
          <w:b/>
          <w:sz w:val="24"/>
          <w:szCs w:val="24"/>
        </w:rPr>
        <w:t>VII.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AC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В 2022 году предписания об устранении выявленных нарушений контролируемым лицам не выдавались вследствие отсутствия оснований для их выдачи. </w:t>
      </w:r>
    </w:p>
    <w:p w:rsidR="00687DAC" w:rsidRPr="00A76CFA" w:rsidRDefault="006152CD" w:rsidP="000978B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FA">
        <w:rPr>
          <w:rFonts w:ascii="Times New Roman" w:hAnsi="Times New Roman" w:cs="Times New Roman"/>
          <w:b/>
          <w:sz w:val="24"/>
          <w:szCs w:val="24"/>
        </w:rPr>
        <w:t xml:space="preserve">VIII. Статистика и анализ случаев объявления и исполнения предостережений о недопустимости нарушения обязательных требований </w:t>
      </w:r>
    </w:p>
    <w:p w:rsidR="00687DAC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A76CFA" w:rsidRDefault="006152CD" w:rsidP="000978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  <w:r w:rsidRPr="00A76CFA">
        <w:rPr>
          <w:rFonts w:ascii="Times New Roman" w:hAnsi="Times New Roman" w:cs="Times New Roman"/>
          <w:b/>
          <w:sz w:val="24"/>
          <w:szCs w:val="24"/>
        </w:rPr>
        <w:t>IX. Информация о проведенных профилактических мероприятиях и результатах их проведения</w:t>
      </w:r>
      <w:r w:rsidRPr="0027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2CD" w:rsidRPr="00033291" w:rsidRDefault="006152CD" w:rsidP="009B49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B11">
        <w:rPr>
          <w:rFonts w:ascii="Times New Roman" w:hAnsi="Times New Roman" w:cs="Times New Roman"/>
          <w:sz w:val="24"/>
          <w:szCs w:val="24"/>
        </w:rPr>
        <w:t xml:space="preserve">В 2022 году в рамках осуществления муниципального контроля в дорожном хозяйстве </w:t>
      </w:r>
      <w:r w:rsidR="00A76CFA" w:rsidRPr="00A76CFA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A76CFA" w:rsidRPr="00A76CF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A76CFA" w:rsidRPr="00A76CF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9B492A">
        <w:rPr>
          <w:rFonts w:ascii="Times New Roman" w:hAnsi="Times New Roman" w:cs="Times New Roman"/>
          <w:sz w:val="24"/>
          <w:szCs w:val="24"/>
        </w:rPr>
        <w:t xml:space="preserve"> </w:t>
      </w:r>
      <w:r w:rsidRPr="00277B11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не проводились. </w:t>
      </w:r>
      <w:bookmarkStart w:id="0" w:name="_GoBack"/>
      <w:bookmarkEnd w:id="0"/>
    </w:p>
    <w:sectPr w:rsidR="006152CD" w:rsidRPr="0003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FBC"/>
    <w:multiLevelType w:val="hybridMultilevel"/>
    <w:tmpl w:val="87ECEF72"/>
    <w:lvl w:ilvl="0" w:tplc="D7CC2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005039"/>
    <w:rsid w:val="00033291"/>
    <w:rsid w:val="000978B3"/>
    <w:rsid w:val="00144B89"/>
    <w:rsid w:val="0024324E"/>
    <w:rsid w:val="00245F6F"/>
    <w:rsid w:val="002574DA"/>
    <w:rsid w:val="00277B11"/>
    <w:rsid w:val="002A617C"/>
    <w:rsid w:val="003D408F"/>
    <w:rsid w:val="003D5AE4"/>
    <w:rsid w:val="00400932"/>
    <w:rsid w:val="00411C72"/>
    <w:rsid w:val="00487DC0"/>
    <w:rsid w:val="00587F98"/>
    <w:rsid w:val="006152CD"/>
    <w:rsid w:val="00687DAC"/>
    <w:rsid w:val="007E3F64"/>
    <w:rsid w:val="00804B07"/>
    <w:rsid w:val="009B492A"/>
    <w:rsid w:val="00A76CFA"/>
    <w:rsid w:val="00A861BD"/>
    <w:rsid w:val="00A95872"/>
    <w:rsid w:val="00B652DE"/>
    <w:rsid w:val="00C82B42"/>
    <w:rsid w:val="00CB30AE"/>
    <w:rsid w:val="00D643B3"/>
    <w:rsid w:val="00D84FEC"/>
    <w:rsid w:val="00E72E9D"/>
    <w:rsid w:val="00EF22C4"/>
    <w:rsid w:val="00F1005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3D5A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5A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7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3D5A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5A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7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2023-09-29T07:21:00Z</dcterms:created>
  <dcterms:modified xsi:type="dcterms:W3CDTF">2023-09-29T10:09:00Z</dcterms:modified>
</cp:coreProperties>
</file>