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2.2 Подпрограмма </w:t>
      </w:r>
    </w:p>
    <w:p w:rsidR="00004048" w:rsidRDefault="0058210D" w:rsidP="005821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58210D">
        <w:rPr>
          <w:rFonts w:ascii="Times New Roman" w:hAnsi="Times New Roman"/>
          <w:color w:val="000000"/>
          <w:sz w:val="24"/>
          <w:szCs w:val="24"/>
        </w:rPr>
        <w:t xml:space="preserve">«Создание условий и охраны труда, сохранения жизни и здоровья населения, содействие занятости населения </w:t>
      </w:r>
      <w:proofErr w:type="spellStart"/>
      <w:r w:rsidRPr="0058210D">
        <w:rPr>
          <w:rFonts w:ascii="Times New Roman" w:hAnsi="Times New Roman"/>
          <w:color w:val="000000"/>
          <w:sz w:val="24"/>
          <w:szCs w:val="24"/>
        </w:rPr>
        <w:t>Можгинского</w:t>
      </w:r>
      <w:proofErr w:type="spellEnd"/>
      <w:r w:rsidRPr="0058210D">
        <w:rPr>
          <w:rFonts w:ascii="Times New Roman" w:hAnsi="Times New Roman"/>
          <w:color w:val="000000"/>
          <w:sz w:val="24"/>
          <w:szCs w:val="24"/>
        </w:rPr>
        <w:t xml:space="preserve"> района"</w:t>
      </w:r>
    </w:p>
    <w:p w:rsidR="0058210D" w:rsidRDefault="0058210D" w:rsidP="0058210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04048" w:rsidRDefault="00004048" w:rsidP="0000404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="00F75C91">
        <w:rPr>
          <w:rFonts w:ascii="Times New Roman" w:hAnsi="Times New Roman"/>
          <w:color w:val="000000"/>
          <w:sz w:val="24"/>
          <w:szCs w:val="24"/>
        </w:rPr>
        <w:t>АСПОРТ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75C91">
        <w:rPr>
          <w:rFonts w:ascii="Times New Roman" w:hAnsi="Times New Roman"/>
          <w:color w:val="000000"/>
          <w:sz w:val="24"/>
          <w:szCs w:val="24"/>
        </w:rPr>
        <w:t>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7070"/>
      </w:tblGrid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Наименование подпрограммы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5F0F8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0F84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и охраны труда, сохранения жизни и здоровья населения, содействие занятос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Заместитель главы Администрации муниципального образования «Муниципальный округ Можгинский район Удмуртской Республики»   по социальным вопросам.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Администрация муниципального образования «Муниципальный округ Можгинский район Удмуртской Республики»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Предприятия и организации всех форм собственности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Цель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на территории района.</w:t>
            </w:r>
          </w:p>
          <w:p w:rsidR="00C914B3" w:rsidRDefault="00004048" w:rsidP="00F75C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улучшение условий и охраны труда, </w:t>
            </w:r>
          </w:p>
          <w:p w:rsidR="00004048" w:rsidRDefault="00C914B3" w:rsidP="00C914B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сохранения жизни и здоровья населения в процессе трудовой деятельности.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повышение уровня санитарно-гигиенических знаний населения района;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налаживание эффективного межведомственного взаимодействия в вопросах охраны здоровья населения.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увеличение продолжительности жизни и улучшения здоровья работающего населения;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совершенствование системы подготовки и повышения квалификации по охране труда работников, в том числе руководителей;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проведение специальной оценки условий труда, повышение качества их проведения;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улучшение состояния условий и охраны труда на основе снижения рисков несчастных случаев на производстве и профессиональных заболеваний.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Целевые индикаторы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Pr="009837DF" w:rsidRDefault="00004048" w:rsidP="009837DF">
            <w:pPr>
              <w:pStyle w:val="a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ожидаемой продолжительности жизни населения</w:t>
            </w:r>
            <w:r w:rsid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(лет)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Смертность от всех причин (число умерших на 1000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человек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населения).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Охват населения  профилактическими осмотрами на туберкулез (процент).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Охват диспансеризацией взрослого населения  (процент). 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пострадавших с утратой трудоспособности на 1 рабочий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день и более и со смертельным исходом в расчёте на 1000 работающих (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</w:p>
          <w:p w:rsidR="00004048" w:rsidRDefault="00004048" w:rsidP="001523CC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средств израсходованных на мероприятия по охране труда в расчете на 1 работающего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(руб.)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Доля руководителей и специалистов подведомственных организаций, прошедших обучение по охране труда и проверку знаний требований охраны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труда в установленном порядке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(%</w:t>
            </w:r>
            <w:r w:rsidR="006B15F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 количества должностей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).</w:t>
            </w: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9837DF" w:rsidRDefault="009837DF" w:rsidP="009837DF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37D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участников ежегодного Республиканского конкурса  "Семейные трудовые династии"</w:t>
            </w:r>
            <w:r w:rsidR="00B84AC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(кол-во семей)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Сроки и этапы реализации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017F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Срок реализации 2022-2027 г. 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программы не выделяются.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Ресурсное обеспечение за счет средств 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Муниципальный округ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Можгинский район</w:t>
            </w:r>
            <w:r w:rsidR="001A62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Удмуртской Республики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23A" w:rsidRDefault="001A623A" w:rsidP="001A623A">
            <w:pPr>
              <w:spacing w:after="0" w:line="240" w:lineRule="auto"/>
              <w:ind w:firstLine="708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Объем финансирования подпрограммы за счет средств бюджета муниципального образования «Муниципальный округ </w:t>
            </w:r>
            <w:proofErr w:type="spellStart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Можгинский</w:t>
            </w:r>
            <w:proofErr w:type="spellEnd"/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район УР» составит </w:t>
            </w:r>
            <w:r w:rsidR="00C050D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5583,70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тысяч рублей, в том числе по годам:</w:t>
            </w:r>
          </w:p>
          <w:p w:rsidR="00B76B30" w:rsidRPr="001A623A" w:rsidRDefault="00B76B30" w:rsidP="00B76B30">
            <w:pPr>
              <w:spacing w:after="0" w:line="240" w:lineRule="auto"/>
              <w:ind w:firstLine="26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2022 год – 512,2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2023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1535,60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2024 год – </w:t>
            </w:r>
            <w:r w:rsidR="00C050D7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1535,60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2025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2026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рублей;</w:t>
            </w:r>
          </w:p>
          <w:p w:rsidR="001A623A" w:rsidRPr="001A623A" w:rsidRDefault="001A623A" w:rsidP="001A623A">
            <w:pPr>
              <w:spacing w:after="0" w:line="240" w:lineRule="auto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2027 год – </w:t>
            </w:r>
            <w:r w:rsidR="00C60F8F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>837,50</w:t>
            </w: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тыс. рублей.</w:t>
            </w:r>
          </w:p>
          <w:p w:rsidR="009C017F" w:rsidRDefault="001A623A" w:rsidP="009C017F">
            <w:pPr>
              <w:spacing w:after="0" w:line="240" w:lineRule="auto"/>
              <w:jc w:val="both"/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1A623A">
              <w:rPr>
                <w:rStyle w:val="a8"/>
                <w:rFonts w:ascii="Times New Roman" w:hAnsi="Times New Roman"/>
                <w:b w:val="0"/>
                <w:bCs/>
                <w:sz w:val="24"/>
                <w:szCs w:val="24"/>
              </w:rPr>
              <w:t xml:space="preserve">      Для выполнения подпрограммы могут привлекаться  иные источники финансирования в соответствии с действующим законодательством Российской Федерации и Удмуртской Республики.    </w:t>
            </w:r>
          </w:p>
          <w:p w:rsidR="00004048" w:rsidRDefault="009C017F" w:rsidP="009C01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>Ресурсное обеспечение подпрограммы за счет средств бюджета Можгинского  района подлежит уточнению в рамках бюджетного цикла.</w:t>
            </w:r>
          </w:p>
        </w:tc>
      </w:tr>
      <w:tr w:rsidR="00004048" w:rsidTr="009C017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Ожидаемые конечные результаты 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ожидаемой продолжительности жизни населения до </w:t>
            </w:r>
            <w:r w:rsidR="000C6DFA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67.2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лет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снижение смертности от всех причин до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,6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1000 человек населения;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3) охват населения профилактическими осмотрами туберкулёз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охвата диспансеризацией взрослого населения до 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004048" w:rsidRPr="000C6DFA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снижение числа пострадавших с утратой трудоспособности на 1 рабочий день и более и со смертельным исходом в расчёте на 1000 работающих 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чел.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</w:t>
            </w:r>
            <w:r w:rsidR="0000404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количества средств израсходованных на мероприятия по охране труда в расчете на 1 работающего 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>3300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04048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</w:t>
            </w:r>
            <w:r w:rsidR="000C6D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увеличение доли руководителей и специалистов подведомственных организаций, прошедших обучение по охране труда и проверку знаний требований охраны труда в установленном порядке 100%</w:t>
            </w:r>
            <w:r w:rsidR="009C017F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A3E59" w:rsidRDefault="003A3E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8) количество участников ежегодного Республиканского конкурса «Семейные трудовые династии» до 3</w:t>
            </w:r>
            <w:r w:rsidR="00C914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семей</w:t>
            </w:r>
          </w:p>
          <w:p w:rsidR="00004048" w:rsidRDefault="000040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0F84" w:rsidRDefault="005F0F84" w:rsidP="0005655A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F0F84" w:rsidRDefault="005F0F84" w:rsidP="0005655A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5655A" w:rsidRPr="0005655A" w:rsidRDefault="0005655A" w:rsidP="0005655A">
      <w:pPr>
        <w:jc w:val="center"/>
        <w:rPr>
          <w:color w:val="000000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Приоритеты, цели, задачи. </w:t>
      </w:r>
    </w:p>
    <w:p w:rsidR="00721DEB" w:rsidRPr="0005655A" w:rsidRDefault="0005655A" w:rsidP="00721D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655A">
        <w:rPr>
          <w:rFonts w:ascii="Times New Roman" w:hAnsi="Times New Roman"/>
          <w:color w:val="000000"/>
          <w:sz w:val="24"/>
          <w:szCs w:val="24"/>
        </w:rPr>
        <w:t>Муниципальная программа «Охрана здоровья и формирование здорового образа жизни населения» разработана в соответствии с Федеральными законами  от 06 октября 2003 года №131-ФЗ «Об общих принципах организации местного самоуправления в Российской Федерации»,</w:t>
      </w:r>
      <w:r w:rsidR="00721D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от 21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>ноября</w:t>
      </w:r>
      <w:r w:rsidR="00721DE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21DEB" w:rsidRPr="0005655A">
        <w:rPr>
          <w:rFonts w:ascii="Times New Roman" w:hAnsi="Times New Roman"/>
          <w:sz w:val="24"/>
          <w:szCs w:val="24"/>
          <w:lang w:eastAsia="ru-RU"/>
        </w:rPr>
        <w:t xml:space="preserve">2011 года № 323 -ФЗ «Об основах охраны здоровья граждан в Российской Федерации» реализация мер по профилактике заболеваний и формированию здорового образа жизни населения отнесены к приоритетным направлениям в сфере охраны здоровья граждан.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Несмотря на то, что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 проводится серьезная работа в области физической культуры и спорта, существуют проблемы, имеющие прямое отношение к качеству жизни населения, его активности и здоровью. При этом особую тревогу вызывает ухудшение здоровья детей. Отмечается большой процент учащихся, перенесших  простудные заболевания.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Все больше обостряются проблемы курения, алкоголизма, правонарушений, социального неблагополучия. В связи с этим необходимо принять конкретные меры по формированию здорового образа жизни, новых ценностных ориентиров, совершенствованию физического воспитания, направленного на укрепление здоровья, повышение спортивной результативности.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Возникла необходимость создания комплексной системы развития спорта в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районе, в которой предусматривались бы следующие конкретные мероприятия: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источников финансирования всех направлений развития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четкое определение ответственности каждого ведомства за развитие массовой   физической культуры и спорта;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определение объектов, строительство которых  необходимо осуществлять в намеченные сроки и определить объемы и источники финансирования;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в приоритетном порядке решение проблемы обеспечения спортивным инвентарем и   оборудованием общеобразовательных школ, детских   садов,</w:t>
      </w:r>
      <w:r w:rsidR="0040242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0242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спортивной школы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, спортсменов сборных команд района;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увеличение числа специально оборудованных спортивных площадок для подготовки и сдачи норм комплекса ГТО, хоккейных коробок по месту жительства;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- реконструкция и капитальный ремонт спортивных залов и других спортивных объектов в районе.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ЦЕЛЬ: </w:t>
      </w:r>
    </w:p>
    <w:p w:rsid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Создание  условий  для  развития  физической культуры и спорта в  </w:t>
      </w:r>
      <w:proofErr w:type="spellStart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Можгинском</w:t>
      </w:r>
      <w:proofErr w:type="spellEnd"/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районе. 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оздание условий для устойчивого повышения состояния здоровья граждан, формирование мотивации к ведению здорового образа жизни, создание условий для вовлечения всех слоев населения к систематическим занятиям физкультурой и спортом, популяризация культуры здорового питания, внедрение спортивно-оздоровительных программ, профилактика алкоголизма, наркомании, противодействие потреблению табака.</w:t>
      </w:r>
    </w:p>
    <w:p w:rsidR="00721DEB" w:rsidRPr="0005655A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</w:t>
      </w:r>
      <w:r w:rsidRPr="0005655A">
        <w:rPr>
          <w:rFonts w:ascii="Times New Roman" w:hAnsi="Times New Roman"/>
          <w:sz w:val="24"/>
          <w:szCs w:val="24"/>
          <w:lang w:eastAsia="ru-RU"/>
        </w:rPr>
        <w:t>охранения жизни и здоровья населения в процессе трудовой деятельности.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Совершенствование системы подготовки и повышения квалификации по охране труда работн</w:t>
      </w:r>
      <w:r w:rsidR="00F75C91">
        <w:rPr>
          <w:rFonts w:ascii="Times New Roman" w:hAnsi="Times New Roman"/>
          <w:sz w:val="24"/>
          <w:szCs w:val="24"/>
          <w:lang w:eastAsia="ru-RU"/>
        </w:rPr>
        <w:t>иков, в том числе руководителей.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</w:p>
    <w:p w:rsidR="00721DEB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ЗАДАЧИ: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Организация  проведения  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lastRenderedPageBreak/>
        <w:t>Утверждение и реализация календарных планов физкультурных и спортивных мероприятий.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Осуществление контроля по соблюдению муниципальными организациями, осуществляющими спортивную подготовку, федеральных стандартов спортивной подготовки в соответствии с законодательством Российской Федерации.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Повышение  уровня  здоровья  населения,  эффективное  использование  средств физической культуры для снижения  заболеваний и повышения работоспособности людей. 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условий для содержательного разумного досуга, отказа от вредных привычек, профилактики  правонарушений.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Внедрение Всероссийского  физкультурно-спортивного комплекса "Готов к труду и обороне".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Обеспечение возможностей населению района заниматься физической культурой и спортом независимо от уровня  их благосостояния. 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Создание единого финансового механизма, направленного на развитие физкультуры и спорта в районе (местный и республиканский бюджеты, привлечение внебюджетных средств).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охвата населения различными формами профилактических мероприятий, в ходе которых формируются образцы правильного поведения и проводится пропаганда здорового образа жизни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Профилактика и снижение уровня производственного травматизма и профессиональных заболеваний, в том числе снижение смертности от предотвратимых производственных причин;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Увеличение продолжительности жизни и улучшения здоровья работающего населения;</w:t>
      </w:r>
    </w:p>
    <w:p w:rsidR="00721DEB" w:rsidRDefault="00721DEB" w:rsidP="00721DE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Улучшение состояния условий и охраны труда на основе снижения рисков несчастных случаев на производстве и профессиональных заболеваний</w:t>
      </w:r>
    </w:p>
    <w:p w:rsidR="0005655A" w:rsidRPr="0005655A" w:rsidRDefault="0005655A" w:rsidP="0005655A">
      <w:pPr>
        <w:spacing w:after="0" w:line="240" w:lineRule="auto"/>
        <w:ind w:firstLine="709"/>
        <w:jc w:val="both"/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</w:pP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Реализация настоящей Программы позволит к 2027 году увеличить число систематически занимающихся физической культурой и спортом до </w:t>
      </w:r>
      <w:r w:rsidR="00C050D7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>65,3</w:t>
      </w:r>
      <w:r w:rsidRPr="0005655A">
        <w:rPr>
          <w:rStyle w:val="a8"/>
          <w:rFonts w:ascii="Times New Roman" w:hAnsi="Times New Roman"/>
          <w:b w:val="0"/>
          <w:bCs/>
          <w:color w:val="000000" w:themeColor="text1"/>
          <w:sz w:val="24"/>
          <w:szCs w:val="24"/>
          <w:lang w:eastAsia="ru-RU"/>
        </w:rPr>
        <w:t xml:space="preserve"> % от всего населения района, увеличить продолжительность жизни до 67,2 лет.</w:t>
      </w:r>
    </w:p>
    <w:p w:rsidR="0005655A" w:rsidRPr="0005655A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Default="0005655A" w:rsidP="0005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5655A" w:rsidRPr="00B1304C" w:rsidRDefault="0005655A" w:rsidP="0005655A">
      <w:pPr>
        <w:tabs>
          <w:tab w:val="left" w:pos="5200"/>
        </w:tabs>
        <w:ind w:firstLine="709"/>
        <w:rPr>
          <w:rFonts w:ascii="Times New Roman" w:hAnsi="Times New Roman"/>
          <w:sz w:val="24"/>
          <w:szCs w:val="24"/>
        </w:rPr>
      </w:pPr>
    </w:p>
    <w:p w:rsidR="0005655A" w:rsidRDefault="0005655A" w:rsidP="0005655A">
      <w:pPr>
        <w:spacing w:after="0" w:line="240" w:lineRule="auto"/>
        <w:ind w:firstLine="360"/>
        <w:jc w:val="center"/>
        <w:rPr>
          <w:rStyle w:val="a8"/>
          <w:rFonts w:ascii="Times New Roman" w:hAnsi="Times New Roman"/>
          <w:bCs/>
          <w:szCs w:val="24"/>
        </w:rPr>
      </w:pPr>
    </w:p>
    <w:p w:rsidR="00004048" w:rsidRDefault="00004048" w:rsidP="000565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00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13DA9"/>
    <w:multiLevelType w:val="hybridMultilevel"/>
    <w:tmpl w:val="9DF080DE"/>
    <w:lvl w:ilvl="0" w:tplc="276827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91EB80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7CC4EC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5500421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E842E94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2ECC8DC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6C2ADB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D8688F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1638E42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" w15:restartNumberingAfterBreak="0">
    <w:nsid w:val="311B0BC4"/>
    <w:multiLevelType w:val="hybridMultilevel"/>
    <w:tmpl w:val="3DCAC676"/>
    <w:lvl w:ilvl="0" w:tplc="F6326DA8">
      <w:start w:val="1"/>
      <w:numFmt w:val="decimal"/>
      <w:lvlText w:val="%1)"/>
      <w:lvlJc w:val="left"/>
      <w:pPr>
        <w:tabs>
          <w:tab w:val="num" w:pos="338"/>
        </w:tabs>
        <w:ind w:left="33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58"/>
        </w:tabs>
        <w:ind w:left="105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778"/>
        </w:tabs>
        <w:ind w:left="177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38"/>
        </w:tabs>
        <w:ind w:left="393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58"/>
        </w:tabs>
        <w:ind w:left="465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098"/>
        </w:tabs>
        <w:ind w:left="6098" w:hanging="180"/>
      </w:pPr>
      <w:rPr>
        <w:rFonts w:cs="Times New Roman"/>
      </w:rPr>
    </w:lvl>
  </w:abstractNum>
  <w:abstractNum w:abstractNumId="2" w15:restartNumberingAfterBreak="0">
    <w:nsid w:val="4AFB570B"/>
    <w:multiLevelType w:val="hybridMultilevel"/>
    <w:tmpl w:val="8872EC6E"/>
    <w:lvl w:ilvl="0" w:tplc="F8187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C4A49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2EFCD57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81AAB87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33E2E9C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782818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2070BF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15EDF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4F5E34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 w15:restartNumberingAfterBreak="0">
    <w:nsid w:val="61425F75"/>
    <w:multiLevelType w:val="hybridMultilevel"/>
    <w:tmpl w:val="D7021430"/>
    <w:lvl w:ilvl="0" w:tplc="F54E7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42E1D1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CC2E7C5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9E42EB0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59241D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D0B8AD0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53461A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C86C529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E2ACA1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F3"/>
    <w:rsid w:val="00004048"/>
    <w:rsid w:val="000511C3"/>
    <w:rsid w:val="0005655A"/>
    <w:rsid w:val="000C6DFA"/>
    <w:rsid w:val="00102630"/>
    <w:rsid w:val="001A623A"/>
    <w:rsid w:val="0029015E"/>
    <w:rsid w:val="002D33CB"/>
    <w:rsid w:val="003A3E59"/>
    <w:rsid w:val="00402427"/>
    <w:rsid w:val="004A1ECF"/>
    <w:rsid w:val="004B6A34"/>
    <w:rsid w:val="0058210D"/>
    <w:rsid w:val="005F0F84"/>
    <w:rsid w:val="006B15F6"/>
    <w:rsid w:val="006B6948"/>
    <w:rsid w:val="00716BF7"/>
    <w:rsid w:val="00721DEB"/>
    <w:rsid w:val="007343D8"/>
    <w:rsid w:val="007663FA"/>
    <w:rsid w:val="008073EF"/>
    <w:rsid w:val="008A44A2"/>
    <w:rsid w:val="008D79A6"/>
    <w:rsid w:val="008E43F3"/>
    <w:rsid w:val="008F4F3E"/>
    <w:rsid w:val="00926380"/>
    <w:rsid w:val="009837DF"/>
    <w:rsid w:val="00997A3D"/>
    <w:rsid w:val="009C017F"/>
    <w:rsid w:val="00B76B30"/>
    <w:rsid w:val="00B82DD7"/>
    <w:rsid w:val="00B84ACF"/>
    <w:rsid w:val="00C050D7"/>
    <w:rsid w:val="00C60F8F"/>
    <w:rsid w:val="00C75AC6"/>
    <w:rsid w:val="00C914B3"/>
    <w:rsid w:val="00D1389C"/>
    <w:rsid w:val="00D76B35"/>
    <w:rsid w:val="00D97D86"/>
    <w:rsid w:val="00E32E98"/>
    <w:rsid w:val="00E60257"/>
    <w:rsid w:val="00EE3998"/>
    <w:rsid w:val="00F7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D4D03"/>
  <w15:docId w15:val="{653D66F0-E6D8-4C32-BE22-15BD7F64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0404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04048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00404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04048"/>
    <w:rPr>
      <w:rFonts w:ascii="Times New Roman CYR" w:eastAsia="Calibri" w:hAnsi="Times New Roman CYR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004048"/>
    <w:pPr>
      <w:ind w:left="720"/>
      <w:contextualSpacing/>
    </w:pPr>
  </w:style>
  <w:style w:type="paragraph" w:customStyle="1" w:styleId="ConsPlusNormal">
    <w:name w:val="ConsPlusNormal"/>
    <w:uiPriority w:val="99"/>
    <w:rsid w:val="000040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2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2630"/>
    <w:rPr>
      <w:rFonts w:ascii="Tahoma" w:eastAsia="Calibri" w:hAnsi="Tahoma" w:cs="Tahoma"/>
      <w:sz w:val="16"/>
      <w:szCs w:val="16"/>
    </w:rPr>
  </w:style>
  <w:style w:type="character" w:styleId="a8">
    <w:name w:val="Strong"/>
    <w:basedOn w:val="a0"/>
    <w:uiPriority w:val="99"/>
    <w:qFormat/>
    <w:rsid w:val="001A62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0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1</Pages>
  <Words>1448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sport</cp:lastModifiedBy>
  <cp:revision>33</cp:revision>
  <cp:lastPrinted>2022-03-09T13:41:00Z</cp:lastPrinted>
  <dcterms:created xsi:type="dcterms:W3CDTF">2022-03-02T05:29:00Z</dcterms:created>
  <dcterms:modified xsi:type="dcterms:W3CDTF">2024-04-26T06:37:00Z</dcterms:modified>
</cp:coreProperties>
</file>