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ОТЧЁТ</w:t>
      </w:r>
      <w:r w:rsidRPr="00644D2B">
        <w:rPr>
          <w:rFonts w:ascii="Times New Roman" w:hAnsi="Times New Roman" w:cs="Times New Roman"/>
          <w:sz w:val="56"/>
          <w:szCs w:val="56"/>
        </w:rPr>
        <w:t xml:space="preserve"> </w:t>
      </w: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 w:rsidRPr="00644D2B">
        <w:rPr>
          <w:rFonts w:ascii="Times New Roman" w:hAnsi="Times New Roman" w:cs="Times New Roman"/>
          <w:sz w:val="56"/>
          <w:szCs w:val="56"/>
        </w:rPr>
        <w:t xml:space="preserve">о реализации </w:t>
      </w:r>
      <w:r w:rsidR="003936F4">
        <w:rPr>
          <w:rFonts w:ascii="Times New Roman" w:hAnsi="Times New Roman" w:cs="Times New Roman"/>
          <w:sz w:val="56"/>
          <w:szCs w:val="56"/>
        </w:rPr>
        <w:t>под</w:t>
      </w:r>
      <w:r w:rsidR="00DD42E8">
        <w:rPr>
          <w:rFonts w:ascii="Times New Roman" w:hAnsi="Times New Roman" w:cs="Times New Roman"/>
          <w:sz w:val="56"/>
          <w:szCs w:val="56"/>
        </w:rPr>
        <w:t xml:space="preserve">программы «Организация муниципального управления»  </w:t>
      </w:r>
      <w:r w:rsidRPr="00644D2B">
        <w:rPr>
          <w:rFonts w:ascii="Times New Roman" w:hAnsi="Times New Roman" w:cs="Times New Roman"/>
          <w:sz w:val="56"/>
          <w:szCs w:val="56"/>
        </w:rPr>
        <w:t xml:space="preserve"> муниципальной программы «Муниципальное управление» </w:t>
      </w:r>
    </w:p>
    <w:p w:rsidR="00503988" w:rsidRDefault="004542A2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за 2022</w:t>
      </w:r>
      <w:r w:rsidR="00644D2B" w:rsidRPr="00644D2B">
        <w:rPr>
          <w:rFonts w:ascii="Times New Roman" w:hAnsi="Times New Roman" w:cs="Times New Roman"/>
          <w:sz w:val="56"/>
          <w:szCs w:val="56"/>
        </w:rPr>
        <w:t xml:space="preserve"> год</w:t>
      </w: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407B0F" w:rsidRDefault="00407B0F" w:rsidP="00727C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91363" w:rsidRDefault="00791363" w:rsidP="00407B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1363" w:rsidRDefault="00791363" w:rsidP="00407B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2E9E" w:rsidRDefault="00642E9E" w:rsidP="00407B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2551" w:rsidRDefault="00CF2551" w:rsidP="00407B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07B0F" w:rsidRDefault="004542A2" w:rsidP="00407B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Аналитическая записка за 2022</w:t>
      </w:r>
      <w:r w:rsidR="00407B0F" w:rsidRPr="00407B0F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407B0F" w:rsidRPr="00407B0F" w:rsidRDefault="00407B0F" w:rsidP="00407B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7C6F" w:rsidRPr="00727C6F" w:rsidRDefault="00727C6F" w:rsidP="00727C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7B0F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727C6F">
        <w:rPr>
          <w:rFonts w:ascii="Times New Roman" w:eastAsia="Times New Roman" w:hAnsi="Times New Roman" w:cs="Times New Roman"/>
          <w:sz w:val="24"/>
          <w:szCs w:val="24"/>
        </w:rPr>
        <w:t>одпрограмма «</w:t>
      </w:r>
      <w:r w:rsidR="00791363">
        <w:rPr>
          <w:rFonts w:ascii="Times New Roman" w:eastAsia="Times New Roman" w:hAnsi="Times New Roman" w:cs="Times New Roman"/>
          <w:sz w:val="24"/>
          <w:szCs w:val="24"/>
        </w:rPr>
        <w:t>Организация муниципального управления»</w:t>
      </w:r>
      <w:r w:rsidRPr="00407B0F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муниципальной программы «Муниципальное управление» </w:t>
      </w:r>
      <w:r w:rsidRPr="00727C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была направлена на выполнение следующих целей и задач: </w:t>
      </w:r>
    </w:p>
    <w:p w:rsidR="0006696B" w:rsidRDefault="00D47656" w:rsidP="0006696B">
      <w:pPr>
        <w:spacing w:after="0" w:line="240" w:lineRule="auto"/>
        <w:jc w:val="both"/>
        <w:rPr>
          <w:rStyle w:val="FontStyle45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6696B">
        <w:rPr>
          <w:rStyle w:val="FontStyle45"/>
          <w:sz w:val="24"/>
        </w:rPr>
        <w:t>1) совершенствование и оптимизация системы муниципального управления  в муниципальном образовании «Можгинский  район».</w:t>
      </w:r>
    </w:p>
    <w:p w:rsidR="0006696B" w:rsidRDefault="0006696B" w:rsidP="0006696B">
      <w:pPr>
        <w:spacing w:after="0" w:line="240" w:lineRule="auto"/>
        <w:jc w:val="both"/>
        <w:rPr>
          <w:color w:val="000000"/>
          <w:sz w:val="24"/>
          <w:szCs w:val="24"/>
          <w:lang w:eastAsia="ru-RU"/>
        </w:rPr>
      </w:pPr>
      <w:r>
        <w:rPr>
          <w:rStyle w:val="FontStyle45"/>
          <w:sz w:val="24"/>
        </w:rPr>
        <w:t>2) повышение эффективности и информационной прозрачности деятельности органов местного самоуправления  муниципального образования «Можгинский р</w:t>
      </w:r>
      <w:bookmarkStart w:id="0" w:name="_GoBack"/>
      <w:bookmarkEnd w:id="0"/>
      <w:r>
        <w:rPr>
          <w:rStyle w:val="FontStyle45"/>
          <w:sz w:val="24"/>
        </w:rPr>
        <w:t>айон»</w:t>
      </w:r>
      <w:r w:rsidR="00F94D0E">
        <w:rPr>
          <w:rStyle w:val="FontStyle45"/>
          <w:sz w:val="24"/>
        </w:rPr>
        <w:t>,</w:t>
      </w:r>
      <w:r>
        <w:rPr>
          <w:sz w:val="24"/>
        </w:rPr>
        <w:t xml:space="preserve">   </w:t>
      </w:r>
    </w:p>
    <w:p w:rsidR="0006696B" w:rsidRPr="00F94D0E" w:rsidRDefault="0006696B" w:rsidP="0006696B">
      <w:pPr>
        <w:spacing w:after="0" w:line="320" w:lineRule="exact"/>
        <w:ind w:firstLine="180"/>
        <w:jc w:val="both"/>
        <w:rPr>
          <w:rFonts w:ascii="Times New Roman" w:hAnsi="Times New Roman" w:cs="Times New Roman"/>
          <w:sz w:val="25"/>
          <w:szCs w:val="25"/>
        </w:rPr>
      </w:pPr>
      <w:r w:rsidRPr="00F94D0E">
        <w:rPr>
          <w:rFonts w:ascii="Times New Roman" w:hAnsi="Times New Roman" w:cs="Times New Roman"/>
          <w:sz w:val="25"/>
          <w:szCs w:val="25"/>
        </w:rPr>
        <w:t>путем:</w:t>
      </w:r>
    </w:p>
    <w:p w:rsidR="0006696B" w:rsidRDefault="0006696B" w:rsidP="0006696B">
      <w:pPr>
        <w:spacing w:after="0" w:line="240" w:lineRule="auto"/>
        <w:jc w:val="both"/>
        <w:rPr>
          <w:rStyle w:val="FontStyle45"/>
          <w:sz w:val="24"/>
        </w:rPr>
      </w:pPr>
      <w:r>
        <w:rPr>
          <w:rStyle w:val="FontStyle45"/>
          <w:sz w:val="24"/>
        </w:rPr>
        <w:t>- обеспечения хозяйственной деятельности  Администрации Можгинского  района;</w:t>
      </w:r>
    </w:p>
    <w:p w:rsidR="0006696B" w:rsidRDefault="0006696B" w:rsidP="0006696B">
      <w:pPr>
        <w:spacing w:after="0" w:line="240" w:lineRule="auto"/>
        <w:jc w:val="both"/>
        <w:rPr>
          <w:rStyle w:val="FontStyle45"/>
          <w:sz w:val="24"/>
        </w:rPr>
      </w:pPr>
      <w:r>
        <w:rPr>
          <w:rStyle w:val="FontStyle45"/>
          <w:sz w:val="24"/>
        </w:rPr>
        <w:t>- обеспечения осуществления управленческих функций  органов местного самоуправления Можгинского района;</w:t>
      </w:r>
    </w:p>
    <w:p w:rsidR="0006696B" w:rsidRDefault="0006696B" w:rsidP="0006696B">
      <w:pPr>
        <w:spacing w:after="0" w:line="240" w:lineRule="auto"/>
        <w:jc w:val="both"/>
        <w:rPr>
          <w:rStyle w:val="FontStyle45"/>
          <w:sz w:val="24"/>
        </w:rPr>
      </w:pPr>
      <w:r>
        <w:rPr>
          <w:rStyle w:val="FontStyle45"/>
          <w:sz w:val="24"/>
        </w:rPr>
        <w:t>- обеспечения использования современных информационно-коммуникационных технологий в профессиональной деятельности Администрации района и ее структурных подразделений;</w:t>
      </w:r>
    </w:p>
    <w:p w:rsidR="0006696B" w:rsidRDefault="0006696B" w:rsidP="0006696B">
      <w:pPr>
        <w:spacing w:after="0" w:line="240" w:lineRule="auto"/>
        <w:jc w:val="both"/>
        <w:rPr>
          <w:rStyle w:val="FontStyle45"/>
          <w:sz w:val="24"/>
        </w:rPr>
      </w:pPr>
      <w:r>
        <w:rPr>
          <w:rStyle w:val="FontStyle45"/>
          <w:sz w:val="24"/>
        </w:rPr>
        <w:t xml:space="preserve"> - формирования управленческого потенциала, способного обеспечить развитие организаций всех отраслей экономики Можгинского района,</w:t>
      </w:r>
    </w:p>
    <w:p w:rsidR="0006696B" w:rsidRDefault="0006696B" w:rsidP="0006696B">
      <w:pPr>
        <w:spacing w:after="0" w:line="240" w:lineRule="auto"/>
        <w:jc w:val="both"/>
        <w:rPr>
          <w:rStyle w:val="FontStyle45"/>
          <w:sz w:val="24"/>
        </w:rPr>
      </w:pPr>
      <w:r>
        <w:rPr>
          <w:rStyle w:val="FontStyle45"/>
          <w:sz w:val="24"/>
        </w:rPr>
        <w:t>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 Можгинского  района;</w:t>
      </w:r>
    </w:p>
    <w:p w:rsidR="0006696B" w:rsidRDefault="0006696B" w:rsidP="0006696B">
      <w:pPr>
        <w:spacing w:after="0" w:line="240" w:lineRule="auto"/>
        <w:jc w:val="both"/>
        <w:rPr>
          <w:rStyle w:val="FontStyle45"/>
          <w:sz w:val="24"/>
        </w:rPr>
      </w:pPr>
      <w:r>
        <w:rPr>
          <w:rStyle w:val="FontStyle45"/>
          <w:sz w:val="24"/>
        </w:rPr>
        <w:t xml:space="preserve"> - создания и обеспечения деятельности административных комиссий муниципального образования «Можгинский район» по рассмотрению дел об  административных правонарушениях;</w:t>
      </w:r>
    </w:p>
    <w:p w:rsidR="00727C6F" w:rsidRPr="0006696B" w:rsidRDefault="0006696B" w:rsidP="0006696B">
      <w:pPr>
        <w:spacing w:after="0" w:line="320" w:lineRule="exact"/>
        <w:jc w:val="both"/>
        <w:rPr>
          <w:sz w:val="25"/>
          <w:szCs w:val="25"/>
        </w:rPr>
      </w:pPr>
      <w:r>
        <w:rPr>
          <w:rStyle w:val="FontStyle45"/>
          <w:sz w:val="24"/>
        </w:rPr>
        <w:t xml:space="preserve"> </w:t>
      </w:r>
      <w:r w:rsidRPr="00F65E39">
        <w:rPr>
          <w:rStyle w:val="FontStyle45"/>
          <w:sz w:val="24"/>
        </w:rPr>
        <w:t>- обеспечени</w:t>
      </w:r>
      <w:r>
        <w:rPr>
          <w:rStyle w:val="FontStyle45"/>
          <w:sz w:val="24"/>
        </w:rPr>
        <w:t>я</w:t>
      </w:r>
      <w:r w:rsidRPr="00F65E39">
        <w:rPr>
          <w:rStyle w:val="FontStyle45"/>
          <w:sz w:val="24"/>
        </w:rPr>
        <w:t xml:space="preserve"> выплаты доплаты к пенсии лицам, </w:t>
      </w:r>
      <w:r w:rsidR="00F94D0E" w:rsidRPr="00F65E39">
        <w:rPr>
          <w:rStyle w:val="FontStyle45"/>
          <w:sz w:val="24"/>
        </w:rPr>
        <w:t>замещавшим</w:t>
      </w:r>
      <w:r w:rsidRPr="00F65E39">
        <w:rPr>
          <w:rStyle w:val="FontStyle45"/>
          <w:sz w:val="24"/>
        </w:rPr>
        <w:t xml:space="preserve"> муниципальные должности, и пенсии за выслугу лет лицам, замещавшим должности муниципальной службы в органах местного самоуправления муниципального</w:t>
      </w:r>
      <w:r>
        <w:rPr>
          <w:rStyle w:val="FontStyle45"/>
          <w:sz w:val="24"/>
        </w:rPr>
        <w:t xml:space="preserve"> образования «Можгинский район»</w:t>
      </w:r>
      <w:r>
        <w:rPr>
          <w:sz w:val="25"/>
          <w:szCs w:val="25"/>
        </w:rPr>
        <w:t>.</w:t>
      </w:r>
    </w:p>
    <w:p w:rsidR="00CF2551" w:rsidRDefault="00E53399" w:rsidP="00727C6F">
      <w:pPr>
        <w:spacing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 w:rsidR="00727C6F"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 рамках подпрограммы </w:t>
      </w:r>
      <w:r w:rsidR="00C131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 2020</w:t>
      </w:r>
      <w:r w:rsidR="00727C6F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году </w:t>
      </w:r>
      <w:r w:rsidR="00727C6F"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произведено расходов в </w:t>
      </w:r>
      <w:r w:rsidR="00727C6F" w:rsidRPr="00826D8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сумме </w:t>
      </w:r>
      <w:r w:rsidR="0006696B" w:rsidRPr="00826D8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131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25</w:t>
      </w:r>
      <w:r w:rsidR="0019744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131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013,7</w:t>
      </w:r>
      <w:r w:rsidR="00CD14F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7C6F" w:rsidRPr="00826D8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тыс.</w:t>
      </w:r>
      <w:r w:rsidR="00727C6F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7C6F"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руб</w:t>
      </w:r>
      <w:r w:rsidR="00727C6F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  <w:r w:rsidR="00727C6F"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или </w:t>
      </w:r>
      <w:r w:rsidR="00CD14F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98,2</w:t>
      </w:r>
      <w:r w:rsidR="00C90618" w:rsidRPr="00C906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7C6F"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% к годовым плановым назначениям</w:t>
      </w:r>
      <w:r w:rsidR="00CF2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 Т</w:t>
      </w:r>
      <w:r w:rsidR="00C131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емп роста расходов к уровню 2019</w:t>
      </w:r>
      <w:r w:rsidR="00C906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года составил </w:t>
      </w:r>
      <w:r w:rsidR="00C131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86,5</w:t>
      </w:r>
      <w:r w:rsidR="00C90618" w:rsidRPr="00C906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F2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%. Были профинансированы следующие мероприятия программы:</w:t>
      </w:r>
    </w:p>
    <w:p w:rsidR="00727C6F" w:rsidRDefault="00E53399" w:rsidP="00727C6F">
      <w:pPr>
        <w:spacing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727C6F"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F2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Мероприятие «Реализация основных полномочий (функций) Администрации муниципального образования «Можгинский район» - произведено расходов в сумме </w:t>
      </w:r>
      <w:r w:rsidR="00C131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24</w:t>
      </w:r>
      <w:r w:rsidR="0019744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131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761,4</w:t>
      </w:r>
      <w:r w:rsidR="00CF2551" w:rsidRPr="006F0B9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тыс.</w:t>
      </w:r>
      <w:r w:rsidR="006F0B9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F2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рублей, из них:</w:t>
      </w:r>
    </w:p>
    <w:p w:rsidR="00CF2551" w:rsidRDefault="00CF2551" w:rsidP="00727C6F">
      <w:pPr>
        <w:spacing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на обеспечение деятельности и выполнение  установленных функций Администрации муниципального образования «Можгинский район» в сумме </w:t>
      </w:r>
      <w:r w:rsidRPr="00826D8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131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20</w:t>
      </w:r>
      <w:r w:rsidR="0019744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131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487,4</w:t>
      </w:r>
      <w:r w:rsidR="00C90618" w:rsidRPr="00C906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26D8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тыс. рублей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(темп рос</w:t>
      </w:r>
      <w:r w:rsidR="00C131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та к уровню 2019</w:t>
      </w:r>
      <w:r w:rsidR="00C906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года </w:t>
      </w:r>
      <w:r w:rsidR="00826D8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131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83,9</w:t>
      </w:r>
      <w:r w:rsidR="00C90618" w:rsidRPr="00C906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%);</w:t>
      </w:r>
    </w:p>
    <w:p w:rsidR="00CF2551" w:rsidRPr="00727C6F" w:rsidRDefault="00CF2551" w:rsidP="00727C6F">
      <w:pPr>
        <w:spacing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доплаты к пенсиям муниципальных служащих в соответствии с законодательством (публичные обязательства) в сумме </w:t>
      </w:r>
      <w:r w:rsidR="00C131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2 070,4 </w:t>
      </w:r>
      <w:r w:rsidRPr="00826D8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тыс</w:t>
      </w:r>
      <w:r w:rsidR="000150E0" w:rsidRPr="00826D8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  <w:r w:rsidR="00826D8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150E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рублей (рост к </w:t>
      </w:r>
      <w:r w:rsidR="00C131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уровню 2019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года </w:t>
      </w:r>
      <w:r w:rsidR="00C131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123,8</w:t>
      </w:r>
      <w:r w:rsidR="00C90618" w:rsidRPr="00C906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F0B92" w:rsidRPr="006F0B9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F0B9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%).</w:t>
      </w:r>
    </w:p>
    <w:p w:rsidR="00727C6F" w:rsidRPr="00727C6F" w:rsidRDefault="00727C6F" w:rsidP="0072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7C6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31409" w:rsidRPr="00407B0F">
        <w:rPr>
          <w:rFonts w:ascii="Times New Roman" w:eastAsia="Times New Roman" w:hAnsi="Times New Roman" w:cs="Times New Roman"/>
          <w:sz w:val="24"/>
          <w:szCs w:val="24"/>
        </w:rPr>
        <w:tab/>
      </w:r>
      <w:r w:rsidRPr="00727C6F">
        <w:rPr>
          <w:rFonts w:ascii="Times New Roman" w:eastAsia="Times New Roman" w:hAnsi="Times New Roman" w:cs="Times New Roman"/>
          <w:sz w:val="24"/>
          <w:szCs w:val="24"/>
        </w:rPr>
        <w:t xml:space="preserve">Степень достигнутых значений целевых показателей (индикаторов) муниципальной подпрограммы </w:t>
      </w:r>
      <w:r w:rsidR="00231409" w:rsidRPr="00727C6F">
        <w:rPr>
          <w:rFonts w:ascii="Times New Roman" w:eastAsia="Times New Roman" w:hAnsi="Times New Roman" w:cs="Times New Roman"/>
          <w:sz w:val="24"/>
          <w:szCs w:val="24"/>
        </w:rPr>
        <w:t>на основании утвержденной методики составил</w:t>
      </w:r>
      <w:r w:rsidR="00231409" w:rsidRPr="00407B0F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31409" w:rsidRPr="00727C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66F01">
        <w:rPr>
          <w:rFonts w:ascii="Times New Roman" w:eastAsia="Times New Roman" w:hAnsi="Times New Roman" w:cs="Times New Roman"/>
          <w:sz w:val="24"/>
          <w:szCs w:val="24"/>
        </w:rPr>
        <w:t>0,9</w:t>
      </w:r>
      <w:r w:rsidR="00231409" w:rsidRPr="00407B0F">
        <w:rPr>
          <w:rFonts w:ascii="Times New Roman" w:eastAsia="Times New Roman" w:hAnsi="Times New Roman" w:cs="Times New Roman"/>
          <w:sz w:val="24"/>
          <w:szCs w:val="24"/>
        </w:rPr>
        <w:t xml:space="preserve"> является </w:t>
      </w:r>
      <w:r w:rsidR="001F3C85">
        <w:rPr>
          <w:rFonts w:ascii="Times New Roman" w:eastAsia="Times New Roman" w:hAnsi="Times New Roman" w:cs="Times New Roman"/>
          <w:sz w:val="24"/>
          <w:szCs w:val="24"/>
        </w:rPr>
        <w:t>высокой.</w:t>
      </w:r>
    </w:p>
    <w:p w:rsidR="00727C6F" w:rsidRPr="00727C6F" w:rsidRDefault="00727C6F" w:rsidP="00727C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CC"/>
          <w:sz w:val="24"/>
          <w:szCs w:val="24"/>
        </w:rPr>
      </w:pPr>
    </w:p>
    <w:p w:rsidR="00727C6F" w:rsidRPr="00CF2551" w:rsidRDefault="00231409" w:rsidP="00CF25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7B0F">
        <w:rPr>
          <w:rFonts w:ascii="Times New Roman" w:eastAsia="Times New Roman" w:hAnsi="Times New Roman" w:cs="Times New Roman"/>
          <w:sz w:val="24"/>
          <w:szCs w:val="24"/>
        </w:rPr>
        <w:t>Все запланированные мероприятия подпрограммы выполнены. Таким образом, с</w:t>
      </w:r>
      <w:r w:rsidR="00727C6F" w:rsidRPr="00727C6F">
        <w:rPr>
          <w:rFonts w:ascii="Times New Roman" w:eastAsia="Times New Roman" w:hAnsi="Times New Roman" w:cs="Times New Roman"/>
          <w:sz w:val="24"/>
          <w:szCs w:val="24"/>
        </w:rPr>
        <w:t>тепень выполнения основных мероприятий подпрограммы оценива</w:t>
      </w:r>
      <w:r w:rsidR="006F0B9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4C7CBC">
        <w:rPr>
          <w:rFonts w:ascii="Times New Roman" w:eastAsia="Times New Roman" w:hAnsi="Times New Roman" w:cs="Times New Roman"/>
          <w:sz w:val="24"/>
          <w:szCs w:val="24"/>
        </w:rPr>
        <w:t>тся как высокая и составила 1,0</w:t>
      </w:r>
      <w:r w:rsidR="00727C6F" w:rsidRPr="00727C6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44D2B" w:rsidRPr="00642E9E" w:rsidRDefault="001B44B6" w:rsidP="00642E9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407B0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Эффективность реализации подпрограммы </w:t>
      </w:r>
      <w:r w:rsidR="00642E9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составляет 0,9</w:t>
      </w:r>
      <w:r w:rsidR="00407B0F" w:rsidRPr="00407B0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 в связи с этим </w:t>
      </w:r>
      <w:r w:rsidR="001F3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признается высокой.</w:t>
      </w:r>
    </w:p>
    <w:sectPr w:rsidR="00644D2B" w:rsidRPr="00642E9E" w:rsidSect="00642E9E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77673"/>
    <w:multiLevelType w:val="hybridMultilevel"/>
    <w:tmpl w:val="9C3074AE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3C18"/>
    <w:rsid w:val="000150E0"/>
    <w:rsid w:val="0006696B"/>
    <w:rsid w:val="00074CCF"/>
    <w:rsid w:val="000F7331"/>
    <w:rsid w:val="00197446"/>
    <w:rsid w:val="001B44B6"/>
    <w:rsid w:val="001F3C85"/>
    <w:rsid w:val="00231409"/>
    <w:rsid w:val="002E673D"/>
    <w:rsid w:val="002F2A61"/>
    <w:rsid w:val="003936F4"/>
    <w:rsid w:val="00407B0F"/>
    <w:rsid w:val="004542A2"/>
    <w:rsid w:val="004A2AE9"/>
    <w:rsid w:val="004C7CBC"/>
    <w:rsid w:val="00503988"/>
    <w:rsid w:val="00583C18"/>
    <w:rsid w:val="005B6E41"/>
    <w:rsid w:val="00642E9E"/>
    <w:rsid w:val="00644D2B"/>
    <w:rsid w:val="006F0B92"/>
    <w:rsid w:val="00711E31"/>
    <w:rsid w:val="00727C6F"/>
    <w:rsid w:val="00791363"/>
    <w:rsid w:val="007B162A"/>
    <w:rsid w:val="00826D85"/>
    <w:rsid w:val="00975295"/>
    <w:rsid w:val="00981C8E"/>
    <w:rsid w:val="009B5C67"/>
    <w:rsid w:val="00A11D5F"/>
    <w:rsid w:val="00C1315A"/>
    <w:rsid w:val="00C66F01"/>
    <w:rsid w:val="00C90618"/>
    <w:rsid w:val="00CD14FD"/>
    <w:rsid w:val="00CF2551"/>
    <w:rsid w:val="00CF2B5B"/>
    <w:rsid w:val="00D47656"/>
    <w:rsid w:val="00DD42E8"/>
    <w:rsid w:val="00DF6B76"/>
    <w:rsid w:val="00E53399"/>
    <w:rsid w:val="00F15AD0"/>
    <w:rsid w:val="00F94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6AA87"/>
  <w15:docId w15:val="{0416EA5F-45CA-4872-8474-FBA7FD441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B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5">
    <w:name w:val="Font Style45"/>
    <w:rsid w:val="0006696B"/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User</cp:lastModifiedBy>
  <cp:revision>29</cp:revision>
  <cp:lastPrinted>2021-02-26T09:23:00Z</cp:lastPrinted>
  <dcterms:created xsi:type="dcterms:W3CDTF">2016-03-03T12:19:00Z</dcterms:created>
  <dcterms:modified xsi:type="dcterms:W3CDTF">2023-03-06T17:21:00Z</dcterms:modified>
</cp:coreProperties>
</file>