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318" w:type="dxa"/>
        <w:tblLayout w:type="fixed"/>
        <w:tblLook w:val="04A0"/>
      </w:tblPr>
      <w:tblGrid>
        <w:gridCol w:w="4538"/>
        <w:gridCol w:w="1984"/>
        <w:gridCol w:w="3828"/>
      </w:tblGrid>
      <w:tr w:rsidR="0014027C">
        <w:trPr>
          <w:trHeight w:val="1288"/>
        </w:trPr>
        <w:tc>
          <w:tcPr>
            <w:tcW w:w="4537" w:type="dxa"/>
            <w:vAlign w:val="bottom"/>
          </w:tcPr>
          <w:p w:rsidR="0014027C" w:rsidRDefault="00D55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14027C" w:rsidRDefault="00D55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14027C" w:rsidRDefault="00D55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«МУНИЦИПАЛЬНЫЙ ОКРУГ МОЖГИНСКИЙ РАЙОН</w:t>
            </w:r>
          </w:p>
          <w:p w:rsidR="0014027C" w:rsidRDefault="00D55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УДМУРТСКОЙ РЕСПУБЛИКИ»</w:t>
            </w:r>
          </w:p>
          <w:p w:rsidR="0014027C" w:rsidRDefault="0014027C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14027C" w:rsidRDefault="0014027C">
            <w:pPr>
              <w:jc w:val="center"/>
              <w:rPr>
                <w:sz w:val="8"/>
                <w:szCs w:val="8"/>
              </w:rPr>
            </w:pPr>
          </w:p>
          <w:p w:rsidR="0014027C" w:rsidRDefault="0014027C">
            <w:pPr>
              <w:jc w:val="center"/>
            </w:pPr>
          </w:p>
          <w:p w:rsidR="0014027C" w:rsidRDefault="00D550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14027C" w:rsidRDefault="0014027C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14027C" w:rsidRDefault="00D550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«УДМУРТ ЭЛЬКУНЫСЬ</w:t>
            </w:r>
          </w:p>
          <w:p w:rsidR="0014027C" w:rsidRDefault="00D550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МОЖГА  ЁРОС</w:t>
            </w:r>
          </w:p>
          <w:p w:rsidR="0014027C" w:rsidRDefault="00D550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 ОКРУГ»</w:t>
            </w:r>
          </w:p>
          <w:p w:rsidR="0014027C" w:rsidRDefault="00D550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14027C" w:rsidRDefault="00D550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14027C" w:rsidRDefault="00140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027C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4027C" w:rsidRDefault="00D5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4027C" w:rsidRDefault="00D550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ПРОЕКТ  </w:t>
            </w:r>
          </w:p>
          <w:p w:rsidR="0014027C" w:rsidRDefault="0014027C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4027C" w:rsidRDefault="00140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027C" w:rsidRDefault="00D5505F">
      <w:pPr>
        <w:pStyle w:val="Style6"/>
        <w:widowControl/>
        <w:spacing w:line="274" w:lineRule="exact"/>
        <w:rPr>
          <w:b/>
        </w:rPr>
      </w:pPr>
      <w:r>
        <w:rPr>
          <w:b/>
        </w:rPr>
        <w:t>Об</w:t>
      </w:r>
      <w:r w:rsidR="00032838">
        <w:rPr>
          <w:b/>
        </w:rPr>
        <w:t xml:space="preserve"> организации </w:t>
      </w:r>
      <w:bookmarkStart w:id="0" w:name="_GoBack"/>
      <w:bookmarkEnd w:id="0"/>
      <w:r>
        <w:rPr>
          <w:b/>
        </w:rPr>
        <w:t xml:space="preserve">нестационарного обслуживания населенных пунктов, не имеющих стационарных учреждений культуры </w:t>
      </w:r>
    </w:p>
    <w:p w:rsidR="0014027C" w:rsidRDefault="0014027C">
      <w:pPr>
        <w:pStyle w:val="Style6"/>
        <w:widowControl/>
        <w:spacing w:line="274" w:lineRule="exact"/>
        <w:rPr>
          <w:b/>
        </w:rPr>
      </w:pPr>
    </w:p>
    <w:p w:rsidR="0014027C" w:rsidRDefault="00D5505F">
      <w:pPr>
        <w:pStyle w:val="Style7"/>
        <w:widowControl/>
        <w:spacing w:line="240" w:lineRule="auto"/>
        <w:ind w:firstLine="709"/>
        <w:rPr>
          <w:rStyle w:val="FontStyle31"/>
        </w:rPr>
      </w:pPr>
      <w:r>
        <w:rPr>
          <w:szCs w:val="28"/>
        </w:rPr>
        <w:t xml:space="preserve">Заслушав информацию </w:t>
      </w:r>
      <w:proofErr w:type="spellStart"/>
      <w:r>
        <w:rPr>
          <w:szCs w:val="28"/>
        </w:rPr>
        <w:t>Прозоровой</w:t>
      </w:r>
      <w:proofErr w:type="spellEnd"/>
      <w:r>
        <w:rPr>
          <w:szCs w:val="28"/>
        </w:rPr>
        <w:t xml:space="preserve"> М.В., начальника Управления культуры, спорта и молодежи Администрации муниципального образования «Муниципальный округ Можгинский район Удмуртской Республики», руководствуясь Уставом муниципального образования «Муниципальный округ Можгинский район Удмуртской Республики»,</w:t>
      </w:r>
    </w:p>
    <w:p w:rsidR="0014027C" w:rsidRDefault="0014027C">
      <w:pPr>
        <w:pStyle w:val="Style7"/>
        <w:widowControl/>
        <w:spacing w:before="77" w:line="274" w:lineRule="exact"/>
        <w:rPr>
          <w:rStyle w:val="FontStyle31"/>
        </w:rPr>
      </w:pPr>
    </w:p>
    <w:p w:rsidR="0014027C" w:rsidRDefault="00D550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14027C" w:rsidRDefault="0014027C">
      <w:pPr>
        <w:pStyle w:val="Style7"/>
        <w:widowControl/>
        <w:spacing w:before="77" w:line="274" w:lineRule="exact"/>
        <w:rPr>
          <w:rStyle w:val="FontStyle31"/>
        </w:rPr>
      </w:pPr>
    </w:p>
    <w:p w:rsidR="0014027C" w:rsidRDefault="00D5505F">
      <w:pPr>
        <w:widowControl/>
        <w:numPr>
          <w:ilvl w:val="0"/>
          <w:numId w:val="1"/>
        </w:numPr>
        <w:autoSpaceDE/>
        <w:autoSpaceDN/>
        <w:adjustRightInd/>
        <w:ind w:left="0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об организации нестационарного обслуживания населённых пунктов, не имеющих стационарных учреждений культуры принять к сведению (прилагается).</w:t>
      </w:r>
    </w:p>
    <w:p w:rsidR="0014027C" w:rsidRDefault="00D5505F">
      <w:pPr>
        <w:widowControl/>
        <w:autoSpaceDE/>
        <w:autoSpaceDN/>
        <w:adjustRightInd/>
        <w:ind w:right="1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   </w:t>
      </w:r>
    </w:p>
    <w:p w:rsidR="0014027C" w:rsidRDefault="00D5505F">
      <w:pPr>
        <w:pStyle w:val="aa"/>
        <w:widowControl/>
        <w:numPr>
          <w:ilvl w:val="0"/>
          <w:numId w:val="1"/>
        </w:numPr>
        <w:autoSpaceDE/>
        <w:adjustRightInd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настоящее решение  в информационно-телекоммуникационной сети «Интернет» на официальном сайте  муниципального образования «Муниципальный округ Можгинский район Удмуртской Республики».</w:t>
      </w:r>
    </w:p>
    <w:p w:rsidR="0014027C" w:rsidRDefault="0014027C">
      <w:pPr>
        <w:widowControl/>
        <w:autoSpaceDE/>
        <w:adjustRightInd/>
        <w:jc w:val="both"/>
        <w:rPr>
          <w:sz w:val="22"/>
          <w:szCs w:val="22"/>
        </w:rPr>
      </w:pPr>
    </w:p>
    <w:p w:rsidR="0014027C" w:rsidRDefault="0014027C">
      <w:pPr>
        <w:widowControl/>
        <w:autoSpaceDE/>
        <w:adjustRightInd/>
        <w:rPr>
          <w:sz w:val="28"/>
          <w:szCs w:val="28"/>
        </w:rPr>
      </w:pP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«Муниципальный округ Можгинский район</w:t>
      </w: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Удмуртской Республики»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14027C" w:rsidRDefault="0014027C">
      <w:pPr>
        <w:pStyle w:val="ConsPlusNonformat"/>
        <w:widowControl/>
        <w:rPr>
          <w:sz w:val="24"/>
          <w:szCs w:val="24"/>
        </w:rPr>
      </w:pP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_____ мая  202</w:t>
      </w:r>
      <w:r w:rsidRPr="0003283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14027C" w:rsidRDefault="00D550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_____</w:t>
      </w:r>
    </w:p>
    <w:p w:rsidR="0014027C" w:rsidRDefault="0014027C">
      <w:pPr>
        <w:jc w:val="both"/>
      </w:pPr>
    </w:p>
    <w:p w:rsidR="0014027C" w:rsidRDefault="00D5505F">
      <w:pPr>
        <w:jc w:val="both"/>
      </w:pPr>
      <w:r>
        <w:t>Проект вносит:</w:t>
      </w:r>
    </w:p>
    <w:p w:rsidR="0014027C" w:rsidRDefault="00A10D57">
      <w:pPr>
        <w:jc w:val="both"/>
      </w:pPr>
      <w:r>
        <w:t xml:space="preserve">Начальник Управления культуры, спорта и молодежи                                                       М.В. </w:t>
      </w:r>
      <w:proofErr w:type="spellStart"/>
      <w:r>
        <w:t>Прозорова</w:t>
      </w:r>
      <w:proofErr w:type="spellEnd"/>
    </w:p>
    <w:p w:rsidR="0014027C" w:rsidRDefault="0014027C">
      <w:pPr>
        <w:jc w:val="both"/>
      </w:pPr>
    </w:p>
    <w:p w:rsidR="0014027C" w:rsidRDefault="00D5505F">
      <w:pPr>
        <w:jc w:val="both"/>
      </w:pPr>
      <w:r>
        <w:t>Согласовано:</w:t>
      </w:r>
    </w:p>
    <w:p w:rsidR="00A10D57" w:rsidRDefault="00A10D57" w:rsidP="00A10D57">
      <w:pPr>
        <w:jc w:val="both"/>
      </w:pPr>
      <w:r>
        <w:t>Заместитель главы Администрации района</w:t>
      </w:r>
    </w:p>
    <w:p w:rsidR="00A10D57" w:rsidRDefault="00A10D57" w:rsidP="00A10D57">
      <w:pPr>
        <w:jc w:val="both"/>
      </w:pPr>
      <w:r>
        <w:t>по социальным вопросам                                                                                                         М. Н. Сарычева</w:t>
      </w:r>
    </w:p>
    <w:p w:rsidR="0014027C" w:rsidRDefault="0014027C">
      <w:pPr>
        <w:jc w:val="both"/>
      </w:pPr>
    </w:p>
    <w:p w:rsidR="0014027C" w:rsidRDefault="00D5505F">
      <w:pPr>
        <w:jc w:val="both"/>
      </w:pPr>
      <w:r>
        <w:t xml:space="preserve">Глава муниципального образования  </w:t>
      </w:r>
    </w:p>
    <w:p w:rsidR="0014027C" w:rsidRDefault="00D5505F">
      <w:pPr>
        <w:jc w:val="both"/>
      </w:pPr>
      <w:r>
        <w:t>«Муниципальный округ Можгинский район</w:t>
      </w:r>
    </w:p>
    <w:p w:rsidR="0014027C" w:rsidRDefault="00D5505F">
      <w:pPr>
        <w:jc w:val="both"/>
      </w:pPr>
      <w:r>
        <w:t>Удмуртской Республики»                                                                                                          А. Г. Васильев</w:t>
      </w:r>
    </w:p>
    <w:p w:rsidR="0014027C" w:rsidRDefault="0014027C">
      <w:pPr>
        <w:jc w:val="both"/>
      </w:pPr>
    </w:p>
    <w:p w:rsidR="0014027C" w:rsidRDefault="00D5505F">
      <w:pPr>
        <w:jc w:val="both"/>
      </w:pPr>
      <w:r>
        <w:t xml:space="preserve">Начальник отдела </w:t>
      </w:r>
      <w:proofErr w:type="gramStart"/>
      <w:r>
        <w:t>организационной</w:t>
      </w:r>
      <w:proofErr w:type="gramEnd"/>
      <w:r>
        <w:t xml:space="preserve"> </w:t>
      </w:r>
    </w:p>
    <w:p w:rsidR="0014027C" w:rsidRDefault="00D5505F">
      <w:pPr>
        <w:jc w:val="both"/>
      </w:pPr>
      <w:r>
        <w:t>и правовой работы - юрисконсульт                                                                                          Е.С. Максимова</w:t>
      </w:r>
    </w:p>
    <w:p w:rsidR="0014027C" w:rsidRDefault="0014027C">
      <w:pPr>
        <w:jc w:val="both"/>
      </w:pPr>
    </w:p>
    <w:p w:rsidR="00264FFB" w:rsidRDefault="00264FFB" w:rsidP="00264FFB">
      <w:pPr>
        <w:ind w:left="-284" w:right="-1"/>
        <w:jc w:val="both"/>
        <w:rPr>
          <w:sz w:val="24"/>
          <w:szCs w:val="24"/>
        </w:rPr>
      </w:pPr>
    </w:p>
    <w:p w:rsidR="00264FFB" w:rsidRDefault="00264FFB" w:rsidP="00264FFB">
      <w:pPr>
        <w:ind w:left="-284" w:right="-1"/>
        <w:jc w:val="both"/>
        <w:rPr>
          <w:sz w:val="24"/>
          <w:szCs w:val="24"/>
        </w:rPr>
      </w:pPr>
    </w:p>
    <w:p w:rsidR="00A10D57" w:rsidRPr="000C4B32" w:rsidRDefault="00A10D57" w:rsidP="00A10D57">
      <w:pPr>
        <w:ind w:left="-357" w:right="-6" w:firstLine="74"/>
        <w:jc w:val="right"/>
        <w:rPr>
          <w:sz w:val="24"/>
          <w:szCs w:val="24"/>
        </w:rPr>
      </w:pPr>
      <w:r w:rsidRPr="000C4B32">
        <w:rPr>
          <w:sz w:val="24"/>
          <w:szCs w:val="24"/>
        </w:rPr>
        <w:lastRenderedPageBreak/>
        <w:t>Приложение</w:t>
      </w:r>
    </w:p>
    <w:p w:rsidR="00A10D57" w:rsidRPr="000C4B32" w:rsidRDefault="00A10D57" w:rsidP="00A10D57">
      <w:pPr>
        <w:ind w:left="-357" w:right="-6" w:firstLine="74"/>
        <w:jc w:val="right"/>
        <w:rPr>
          <w:sz w:val="24"/>
          <w:szCs w:val="24"/>
        </w:rPr>
      </w:pPr>
      <w:r w:rsidRPr="000C4B32">
        <w:rPr>
          <w:sz w:val="24"/>
          <w:szCs w:val="24"/>
        </w:rPr>
        <w:t>к решению Совета депутатов</w:t>
      </w:r>
    </w:p>
    <w:p w:rsidR="00A10D57" w:rsidRPr="000C4B32" w:rsidRDefault="00A10D57" w:rsidP="00A10D57">
      <w:pPr>
        <w:ind w:left="-357" w:right="-6" w:firstLine="74"/>
        <w:jc w:val="right"/>
        <w:rPr>
          <w:sz w:val="24"/>
          <w:szCs w:val="24"/>
        </w:rPr>
      </w:pPr>
      <w:r w:rsidRPr="000C4B32">
        <w:rPr>
          <w:sz w:val="24"/>
          <w:szCs w:val="24"/>
        </w:rPr>
        <w:t>Муниципального образования</w:t>
      </w:r>
    </w:p>
    <w:p w:rsidR="00A10D57" w:rsidRPr="000C4B32" w:rsidRDefault="00A10D57" w:rsidP="00A10D57">
      <w:pPr>
        <w:ind w:left="-357" w:right="-6" w:firstLine="74"/>
        <w:jc w:val="right"/>
        <w:rPr>
          <w:sz w:val="24"/>
          <w:szCs w:val="24"/>
        </w:rPr>
      </w:pPr>
      <w:r w:rsidRPr="000C4B32">
        <w:rPr>
          <w:sz w:val="24"/>
          <w:szCs w:val="24"/>
        </w:rPr>
        <w:t xml:space="preserve"> «Муниципальный округ Можгинский район</w:t>
      </w:r>
    </w:p>
    <w:p w:rsidR="00A10D57" w:rsidRPr="000C4B32" w:rsidRDefault="00A10D57" w:rsidP="00A10D57">
      <w:pPr>
        <w:ind w:left="-357" w:right="-6" w:firstLine="74"/>
        <w:jc w:val="right"/>
        <w:rPr>
          <w:sz w:val="24"/>
          <w:szCs w:val="24"/>
        </w:rPr>
      </w:pPr>
      <w:r w:rsidRPr="000C4B32">
        <w:rPr>
          <w:sz w:val="24"/>
          <w:szCs w:val="24"/>
        </w:rPr>
        <w:t xml:space="preserve">Удмуртской Республики» </w:t>
      </w:r>
    </w:p>
    <w:p w:rsidR="00A10D57" w:rsidRDefault="00A10D57" w:rsidP="00A10D57">
      <w:pPr>
        <w:ind w:left="-357" w:right="-6" w:firstLine="74"/>
        <w:jc w:val="right"/>
        <w:rPr>
          <w:b/>
          <w:color w:val="444444"/>
          <w:sz w:val="24"/>
          <w:szCs w:val="24"/>
        </w:rPr>
      </w:pPr>
      <w:r>
        <w:rPr>
          <w:sz w:val="24"/>
          <w:szCs w:val="24"/>
        </w:rPr>
        <w:t>от ____________</w:t>
      </w:r>
      <w:r w:rsidRPr="000C4B32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___</w:t>
      </w:r>
    </w:p>
    <w:p w:rsidR="00264FFB" w:rsidRDefault="00264FFB" w:rsidP="00264FFB">
      <w:pPr>
        <w:ind w:left="-284" w:right="-1"/>
        <w:jc w:val="both"/>
        <w:rPr>
          <w:sz w:val="24"/>
          <w:szCs w:val="24"/>
        </w:rPr>
      </w:pPr>
    </w:p>
    <w:p w:rsidR="00A10D57" w:rsidRDefault="00A10D57" w:rsidP="00A10D57">
      <w:pPr>
        <w:pStyle w:val="Style6"/>
        <w:widowControl/>
        <w:spacing w:line="274" w:lineRule="exact"/>
        <w:rPr>
          <w:b/>
        </w:rPr>
      </w:pPr>
      <w:r>
        <w:rPr>
          <w:b/>
        </w:rPr>
        <w:t xml:space="preserve">Об организации нестационарного обслуживания населенных пунктов, не имеющих стационарных учреждений культуры </w:t>
      </w:r>
    </w:p>
    <w:p w:rsidR="00A10D57" w:rsidRDefault="00A10D57" w:rsidP="00264FFB">
      <w:pPr>
        <w:ind w:left="-284" w:right="-1"/>
        <w:jc w:val="both"/>
        <w:rPr>
          <w:sz w:val="24"/>
          <w:szCs w:val="24"/>
        </w:rPr>
      </w:pPr>
    </w:p>
    <w:p w:rsidR="00A10D57" w:rsidRDefault="00A10D57" w:rsidP="00264FFB">
      <w:pPr>
        <w:ind w:left="-284" w:right="-1"/>
        <w:jc w:val="both"/>
        <w:rPr>
          <w:sz w:val="24"/>
          <w:szCs w:val="24"/>
        </w:rPr>
      </w:pPr>
    </w:p>
    <w:p w:rsidR="00264FFB" w:rsidRPr="00264FFB" w:rsidRDefault="00264FFB" w:rsidP="00A10D57">
      <w:pPr>
        <w:ind w:left="-284" w:right="-1" w:firstLine="284"/>
        <w:jc w:val="both"/>
        <w:rPr>
          <w:sz w:val="24"/>
          <w:szCs w:val="24"/>
        </w:rPr>
      </w:pPr>
      <w:r w:rsidRPr="00264FFB">
        <w:rPr>
          <w:sz w:val="24"/>
          <w:szCs w:val="24"/>
        </w:rPr>
        <w:t>Работа Отдела нестационарного обслуживания филиала (Далее - Автоклуб) Районного Дома культуры направлена на удовлетворение культурных запросов и потребностей населения, проживающего в малонаселенных пунктах Можгинского района.</w:t>
      </w:r>
    </w:p>
    <w:p w:rsidR="00264FFB" w:rsidRPr="00264FFB" w:rsidRDefault="00264FFB" w:rsidP="00264FFB">
      <w:pPr>
        <w:ind w:left="-284" w:right="-1" w:firstLine="851"/>
        <w:jc w:val="both"/>
        <w:rPr>
          <w:sz w:val="24"/>
          <w:szCs w:val="24"/>
        </w:rPr>
      </w:pPr>
      <w:r w:rsidRPr="00264FFB">
        <w:rPr>
          <w:sz w:val="24"/>
          <w:szCs w:val="24"/>
        </w:rPr>
        <w:t>В Можгинском районе всего 108 населенных пунктов, в т.ч. с нулевым проживанием. В зону обслуживания автоклуба входят населенные пункты, не имеющие стационарных учреждений культуры, это 65 поселений с численностью 6 855 человек.</w:t>
      </w:r>
    </w:p>
    <w:p w:rsidR="00A10D57" w:rsidRPr="00264FFB" w:rsidRDefault="00264FFB" w:rsidP="00A10D57">
      <w:pPr>
        <w:ind w:left="-284" w:right="-1" w:firstLine="851"/>
        <w:jc w:val="both"/>
        <w:rPr>
          <w:sz w:val="24"/>
          <w:szCs w:val="24"/>
        </w:rPr>
      </w:pPr>
      <w:r w:rsidRPr="00264FFB">
        <w:rPr>
          <w:sz w:val="24"/>
          <w:szCs w:val="24"/>
        </w:rPr>
        <w:t>Работа Автоклуба строится с привлечением автотранспорта:</w:t>
      </w:r>
    </w:p>
    <w:p w:rsidR="00264FFB" w:rsidRPr="00264FFB" w:rsidRDefault="00264FFB" w:rsidP="00264FFB">
      <w:pPr>
        <w:ind w:left="-284" w:right="-1"/>
        <w:jc w:val="both"/>
        <w:rPr>
          <w:sz w:val="24"/>
          <w:szCs w:val="24"/>
        </w:rPr>
      </w:pPr>
      <w:r w:rsidRPr="00264FFB">
        <w:rPr>
          <w:rFonts w:eastAsia="Segoe UI Emoji"/>
          <w:sz w:val="24"/>
          <w:szCs w:val="24"/>
        </w:rPr>
        <w:t>◘</w:t>
      </w:r>
      <w:r w:rsidRPr="00264FFB">
        <w:rPr>
          <w:sz w:val="24"/>
          <w:szCs w:val="24"/>
        </w:rPr>
        <w:t xml:space="preserve">Газель (на 16 мест) </w:t>
      </w:r>
    </w:p>
    <w:p w:rsidR="00264FFB" w:rsidRPr="00264FFB" w:rsidRDefault="00264FFB" w:rsidP="00264FFB">
      <w:pPr>
        <w:ind w:left="-284" w:right="-1"/>
        <w:jc w:val="both"/>
        <w:rPr>
          <w:sz w:val="24"/>
          <w:szCs w:val="24"/>
        </w:rPr>
      </w:pPr>
      <w:r w:rsidRPr="00264FFB">
        <w:rPr>
          <w:rFonts w:eastAsia="Segoe UI Emoji"/>
          <w:sz w:val="24"/>
          <w:szCs w:val="24"/>
        </w:rPr>
        <w:t>◘</w:t>
      </w:r>
      <w:r w:rsidRPr="00264FFB">
        <w:rPr>
          <w:sz w:val="24"/>
          <w:szCs w:val="24"/>
        </w:rPr>
        <w:t>многофункциональный комплексный центр автоклуб – газон, приобретенный в 2020 г. в рамках национального проекта «Культура».</w:t>
      </w:r>
    </w:p>
    <w:p w:rsidR="00264FFB" w:rsidRPr="00264FFB" w:rsidRDefault="00264FFB" w:rsidP="00264FFB">
      <w:pPr>
        <w:jc w:val="both"/>
        <w:rPr>
          <w:sz w:val="24"/>
          <w:szCs w:val="24"/>
        </w:rPr>
      </w:pPr>
      <w:r w:rsidRPr="00264FFB">
        <w:rPr>
          <w:sz w:val="24"/>
          <w:szCs w:val="24"/>
        </w:rPr>
        <w:t>Отдел нестационарного обслуживания работает в тесном контакте со службами Администрации Можгинского района, общественными организациями и предприятиями. Всего</w:t>
      </w:r>
      <w:proofErr w:type="gramStart"/>
      <w:r w:rsidRPr="00264FFB">
        <w:rPr>
          <w:sz w:val="24"/>
          <w:szCs w:val="24"/>
        </w:rPr>
        <w:t xml:space="preserve"> </w:t>
      </w:r>
      <w:r w:rsidRPr="00264FFB">
        <w:rPr>
          <w:b/>
          <w:sz w:val="24"/>
          <w:szCs w:val="24"/>
          <w:u w:val="single"/>
        </w:rPr>
        <w:t>З</w:t>
      </w:r>
      <w:proofErr w:type="gramEnd"/>
      <w:r w:rsidRPr="00264FFB">
        <w:rPr>
          <w:b/>
          <w:sz w:val="24"/>
          <w:szCs w:val="24"/>
          <w:u w:val="single"/>
        </w:rPr>
        <w:t xml:space="preserve">а 2023 год организовано и проведено </w:t>
      </w:r>
      <w:r w:rsidRPr="00264FFB">
        <w:rPr>
          <w:sz w:val="24"/>
          <w:szCs w:val="24"/>
        </w:rPr>
        <w:t>160 мероприятий – обслужено 19 815 человек, из них</w:t>
      </w:r>
      <w:r w:rsidRPr="00264FFB">
        <w:rPr>
          <w:b/>
          <w:sz w:val="24"/>
          <w:szCs w:val="24"/>
          <w:u w:val="single"/>
        </w:rPr>
        <w:t xml:space="preserve"> в рамках </w:t>
      </w:r>
      <w:r w:rsidRPr="00264FFB">
        <w:rPr>
          <w:b/>
          <w:i/>
          <w:sz w:val="24"/>
          <w:szCs w:val="24"/>
        </w:rPr>
        <w:t xml:space="preserve">нестационарного обслуживания </w:t>
      </w:r>
      <w:r w:rsidRPr="00264FFB">
        <w:rPr>
          <w:sz w:val="24"/>
          <w:szCs w:val="24"/>
        </w:rPr>
        <w:t>86 мероприятий, обслужено 4 800 чел.</w:t>
      </w:r>
    </w:p>
    <w:p w:rsidR="00264FFB" w:rsidRPr="00264FFB" w:rsidRDefault="00264FFB" w:rsidP="00264FFB">
      <w:pPr>
        <w:ind w:right="-1" w:hanging="284"/>
        <w:jc w:val="both"/>
        <w:rPr>
          <w:color w:val="FF0000"/>
          <w:sz w:val="24"/>
          <w:szCs w:val="24"/>
        </w:rPr>
      </w:pPr>
      <w:r w:rsidRPr="00264FFB">
        <w:rPr>
          <w:color w:val="FF0000"/>
          <w:sz w:val="24"/>
          <w:szCs w:val="24"/>
        </w:rPr>
        <w:t>В сравнении с 2022 годом</w:t>
      </w:r>
      <w:proofErr w:type="gramStart"/>
      <w:r w:rsidRPr="00264FFB">
        <w:rPr>
          <w:color w:val="FF0000"/>
          <w:sz w:val="24"/>
          <w:szCs w:val="24"/>
        </w:rPr>
        <w:t xml:space="preserve"> Э</w:t>
      </w:r>
      <w:proofErr w:type="gramEnd"/>
      <w:r w:rsidRPr="00264FFB">
        <w:rPr>
          <w:color w:val="FF0000"/>
          <w:sz w:val="24"/>
          <w:szCs w:val="24"/>
        </w:rPr>
        <w:t>то больше на 14 мер / 300 чел.</w:t>
      </w:r>
    </w:p>
    <w:p w:rsidR="00264FFB" w:rsidRPr="00264FFB" w:rsidRDefault="00264FFB" w:rsidP="00264FFB">
      <w:pPr>
        <w:ind w:hanging="284"/>
        <w:rPr>
          <w:color w:val="FF0000"/>
          <w:sz w:val="24"/>
          <w:szCs w:val="24"/>
        </w:rPr>
      </w:pPr>
      <w:r w:rsidRPr="00264FFB">
        <w:rPr>
          <w:color w:val="FF0000"/>
          <w:sz w:val="24"/>
          <w:szCs w:val="24"/>
        </w:rPr>
        <w:t>С применением</w:t>
      </w:r>
    </w:p>
    <w:p w:rsidR="00264FFB" w:rsidRPr="00264FFB" w:rsidRDefault="00264FFB" w:rsidP="00264FFB">
      <w:pPr>
        <w:ind w:hanging="284"/>
        <w:rPr>
          <w:color w:val="FF0000"/>
          <w:sz w:val="24"/>
          <w:szCs w:val="24"/>
        </w:rPr>
      </w:pPr>
      <w:r w:rsidRPr="00264FFB">
        <w:rPr>
          <w:color w:val="FF0000"/>
          <w:sz w:val="24"/>
          <w:szCs w:val="24"/>
        </w:rPr>
        <w:t>Автобуса Газель проведено 40 мер.</w:t>
      </w:r>
      <w:proofErr w:type="gramStart"/>
      <w:r w:rsidRPr="00264FFB">
        <w:rPr>
          <w:color w:val="FF0000"/>
          <w:sz w:val="24"/>
          <w:szCs w:val="24"/>
        </w:rPr>
        <w:t>,о</w:t>
      </w:r>
      <w:proofErr w:type="gramEnd"/>
      <w:r w:rsidRPr="00264FFB">
        <w:rPr>
          <w:color w:val="FF0000"/>
          <w:sz w:val="24"/>
          <w:szCs w:val="24"/>
        </w:rPr>
        <w:t>бсл1816 чел.; (27 деревни)</w:t>
      </w:r>
    </w:p>
    <w:p w:rsidR="00264FFB" w:rsidRPr="00264FFB" w:rsidRDefault="00264FFB" w:rsidP="00264FFB">
      <w:pPr>
        <w:ind w:hanging="284"/>
        <w:rPr>
          <w:color w:val="FF0000"/>
          <w:sz w:val="24"/>
          <w:szCs w:val="24"/>
        </w:rPr>
      </w:pPr>
      <w:r w:rsidRPr="00264FFB">
        <w:rPr>
          <w:color w:val="FF0000"/>
          <w:sz w:val="24"/>
          <w:szCs w:val="24"/>
        </w:rPr>
        <w:t>Автоклуба Газон проведено 46 мер.</w:t>
      </w:r>
      <w:proofErr w:type="gramStart"/>
      <w:r w:rsidRPr="00264FFB">
        <w:rPr>
          <w:color w:val="FF0000"/>
          <w:sz w:val="24"/>
          <w:szCs w:val="24"/>
        </w:rPr>
        <w:t>,о</w:t>
      </w:r>
      <w:proofErr w:type="gramEnd"/>
      <w:r w:rsidRPr="00264FFB">
        <w:rPr>
          <w:color w:val="FF0000"/>
          <w:sz w:val="24"/>
          <w:szCs w:val="24"/>
        </w:rPr>
        <w:t>бсл2984 чел. (33 деревень)</w:t>
      </w:r>
    </w:p>
    <w:p w:rsidR="00264FFB" w:rsidRPr="00264FFB" w:rsidRDefault="00264FFB" w:rsidP="00264FFB">
      <w:pPr>
        <w:ind w:left="-426" w:hanging="284"/>
        <w:jc w:val="both"/>
        <w:rPr>
          <w:color w:val="FF0000"/>
          <w:sz w:val="24"/>
          <w:szCs w:val="24"/>
        </w:rPr>
      </w:pPr>
      <w:r w:rsidRPr="00264FFB">
        <w:rPr>
          <w:b/>
          <w:color w:val="000000" w:themeColor="text1"/>
          <w:sz w:val="24"/>
          <w:szCs w:val="24"/>
          <w:shd w:val="clear" w:color="auto" w:fill="FFFFFF"/>
        </w:rPr>
        <w:t>«Праздник детства»</w:t>
      </w:r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 так называется цикл детских мероприятий, который реализуется в малонаселенных пунктах Можгинского района </w:t>
      </w:r>
      <w:r w:rsidRPr="00264FFB">
        <w:rPr>
          <w:color w:val="FF0000"/>
          <w:sz w:val="24"/>
          <w:szCs w:val="24"/>
          <w:shd w:val="clear" w:color="auto" w:fill="FFFFFF"/>
        </w:rPr>
        <w:t>с 2023 года</w:t>
      </w:r>
      <w:r w:rsidRPr="00264FFB">
        <w:rPr>
          <w:color w:val="000000" w:themeColor="text1"/>
          <w:sz w:val="24"/>
          <w:szCs w:val="24"/>
          <w:shd w:val="clear" w:color="auto" w:fill="FFFFFF"/>
        </w:rPr>
        <w:t>.  Названия и форма мероприятий меняются в течени</w:t>
      </w:r>
      <w:proofErr w:type="gramStart"/>
      <w:r w:rsidRPr="00264FFB">
        <w:rPr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 года в зависимости от сезона и календарных праздников – это могут быть уличные 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/>
        </w:rPr>
        <w:t>квесты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/>
        </w:rPr>
        <w:t>стартин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, соревнования, игровые программы, интеллектуальные игры, 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/>
        </w:rPr>
        <w:t>игровые-индивидуальные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 встречи 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/>
        </w:rPr>
        <w:t>Мультигероев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 с детьми с ограниченными возможностями и многое другое. Ежеквартально обновляется база материалов (игр, костюмов, сценариев, музыки и т.д.).</w:t>
      </w:r>
    </w:p>
    <w:p w:rsidR="00264FFB" w:rsidRPr="00264FFB" w:rsidRDefault="00264FFB" w:rsidP="00264FFB">
      <w:pPr>
        <w:ind w:left="-28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Во время игровых программ, таких как «Озорные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снегсики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Елкины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моталки», «В поисках настроения», «Веселые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вытворяшки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» дети получают заряд бодрости и хорошее настроение, к тому же совместная деятельность воспитывает дружелюбие. </w:t>
      </w:r>
      <w:r w:rsidRPr="00264FFB">
        <w:rPr>
          <w:color w:val="000000"/>
          <w:sz w:val="24"/>
          <w:szCs w:val="24"/>
        </w:rPr>
        <w:t>В течени</w:t>
      </w:r>
      <w:proofErr w:type="gramStart"/>
      <w:r w:rsidRPr="00264FFB">
        <w:rPr>
          <w:color w:val="000000"/>
          <w:sz w:val="24"/>
          <w:szCs w:val="24"/>
        </w:rPr>
        <w:t>и</w:t>
      </w:r>
      <w:proofErr w:type="gramEnd"/>
      <w:r w:rsidRPr="00264FFB">
        <w:rPr>
          <w:color w:val="000000"/>
          <w:sz w:val="24"/>
          <w:szCs w:val="24"/>
        </w:rPr>
        <w:t xml:space="preserve"> года проведено 16 мероприятий, обслужено – 480 человек.</w:t>
      </w:r>
    </w:p>
    <w:p w:rsidR="00264FFB" w:rsidRPr="00264FFB" w:rsidRDefault="00264FFB" w:rsidP="00264FFB">
      <w:pPr>
        <w:ind w:left="-284" w:firstLine="99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64FFB">
        <w:rPr>
          <w:b/>
          <w:sz w:val="24"/>
          <w:szCs w:val="24"/>
        </w:rPr>
        <w:t xml:space="preserve">«Веселье делу не помеха» </w:t>
      </w:r>
      <w:proofErr w:type="gramStart"/>
      <w:r w:rsidRPr="00264FFB">
        <w:rPr>
          <w:b/>
          <w:sz w:val="24"/>
          <w:szCs w:val="24"/>
        </w:rPr>
        <w:t>—</w:t>
      </w:r>
      <w:r w:rsidRPr="00264FFB">
        <w:rPr>
          <w:sz w:val="24"/>
          <w:szCs w:val="24"/>
        </w:rPr>
        <w:t>м</w:t>
      </w:r>
      <w:proofErr w:type="gramEnd"/>
      <w:r w:rsidRPr="00264FFB">
        <w:rPr>
          <w:sz w:val="24"/>
          <w:szCs w:val="24"/>
        </w:rPr>
        <w:t xml:space="preserve">узыкальная гостиная на производственных участках. </w:t>
      </w:r>
      <w:r w:rsidRPr="00264FFB">
        <w:rPr>
          <w:color w:val="000000"/>
          <w:sz w:val="24"/>
          <w:szCs w:val="24"/>
          <w:shd w:val="clear" w:color="auto" w:fill="FFFFFF"/>
        </w:rPr>
        <w:t>В течени</w:t>
      </w:r>
      <w:proofErr w:type="gramStart"/>
      <w:r w:rsidRPr="00264FFB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264FFB">
        <w:rPr>
          <w:color w:val="000000"/>
          <w:sz w:val="24"/>
          <w:szCs w:val="24"/>
          <w:shd w:val="clear" w:color="auto" w:fill="FFFFFF"/>
        </w:rPr>
        <w:t xml:space="preserve"> года Автоклуб «Можгинский Музыкальный центр» порадовал работников  КФХ и колхозов Можгинского района. Работники с благодарностью и в теплой дружеской обстановке принимают каждого артиста. Проведено 14 мероприятий, 680 человек.</w:t>
      </w:r>
    </w:p>
    <w:p w:rsidR="00264FFB" w:rsidRPr="00264FFB" w:rsidRDefault="00264FFB" w:rsidP="00264FFB">
      <w:pPr>
        <w:ind w:left="-284" w:firstLine="992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В ряде малонаселенных деревень Можгинского района успехом прошла </w:t>
      </w:r>
      <w:r w:rsidRPr="00264FFB">
        <w:rPr>
          <w:b/>
          <w:color w:val="000000"/>
          <w:sz w:val="24"/>
          <w:szCs w:val="24"/>
          <w:shd w:val="clear" w:color="auto" w:fill="FFFFFF"/>
        </w:rPr>
        <w:t>творческая программа</w:t>
      </w:r>
      <w:proofErr w:type="gramStart"/>
      <w:r w:rsidRPr="00264FFB">
        <w:rPr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64FFB">
        <w:rPr>
          <w:b/>
          <w:color w:val="000000"/>
          <w:sz w:val="24"/>
          <w:szCs w:val="24"/>
          <w:shd w:val="clear" w:color="auto" w:fill="FFFFFF"/>
        </w:rPr>
        <w:t>У</w:t>
      </w:r>
      <w:proofErr w:type="gramEnd"/>
      <w:r w:rsidRPr="00264FFB">
        <w:rPr>
          <w:b/>
          <w:color w:val="000000"/>
          <w:sz w:val="24"/>
          <w:szCs w:val="24"/>
          <w:shd w:val="clear" w:color="auto" w:fill="FFFFFF"/>
        </w:rPr>
        <w:t>лонэ</w:t>
      </w:r>
      <w:proofErr w:type="spellEnd"/>
      <w:r w:rsidRPr="00264FFB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4FFB">
        <w:rPr>
          <w:b/>
          <w:color w:val="000000"/>
          <w:sz w:val="24"/>
          <w:szCs w:val="24"/>
          <w:shd w:val="clear" w:color="auto" w:fill="FFFFFF"/>
        </w:rPr>
        <w:t>кылбур</w:t>
      </w:r>
      <w:proofErr w:type="spellEnd"/>
      <w:r w:rsidRPr="00264FFB">
        <w:rPr>
          <w:b/>
          <w:color w:val="000000"/>
          <w:sz w:val="24"/>
          <w:szCs w:val="24"/>
          <w:shd w:val="clear" w:color="auto" w:fill="FFFFFF"/>
        </w:rPr>
        <w:t xml:space="preserve">» </w:t>
      </w:r>
      <w:r w:rsidRPr="00264FFB">
        <w:rPr>
          <w:color w:val="000000"/>
          <w:sz w:val="24"/>
          <w:szCs w:val="24"/>
          <w:shd w:val="clear" w:color="auto" w:fill="FFFFFF"/>
        </w:rPr>
        <w:t xml:space="preserve">(«В стихах моя жизнь»). Жители деревень познакомились с творчеством самодеятельных поэтов Можгинского района из д.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Лудзи-Шудзи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Александрово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и д. Ст. Березняка. Самодеятельные авторы прочли строки о женской доле, судьбах людей, о природе, жизни и, конечно же, о любви. Сельские поэтессы с большим удовольствием рассказали, как они начали писать, какие темы в приоритете. Во встречах были задействованы творческие коллективы, исполняющие вокальные произведение на текст самодеятельных литераторов. Творческая программа «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Улонэ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кылбур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>» («В стихах моя жизнь») продолжает знакомить население района с самородками – самодеятельными поэтами и композиторами района.</w:t>
      </w:r>
    </w:p>
    <w:p w:rsidR="00264FFB" w:rsidRPr="00264FFB" w:rsidRDefault="00264FFB" w:rsidP="00264FFB">
      <w:pPr>
        <w:ind w:left="-284" w:firstLine="992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b/>
          <w:sz w:val="24"/>
          <w:szCs w:val="24"/>
        </w:rPr>
        <w:lastRenderedPageBreak/>
        <w:t xml:space="preserve">"Поклон и слава ветеранам» </w:t>
      </w:r>
      <w:proofErr w:type="gramStart"/>
      <w:r w:rsidRPr="00264FFB">
        <w:rPr>
          <w:b/>
          <w:sz w:val="24"/>
          <w:szCs w:val="24"/>
        </w:rPr>
        <w:t>-</w:t>
      </w:r>
      <w:r w:rsidRPr="00264FFB">
        <w:rPr>
          <w:color w:val="000000"/>
          <w:sz w:val="24"/>
          <w:szCs w:val="24"/>
        </w:rPr>
        <w:t>е</w:t>
      </w:r>
      <w:proofErr w:type="gramEnd"/>
      <w:r w:rsidRPr="00264FFB">
        <w:rPr>
          <w:color w:val="000000"/>
          <w:sz w:val="24"/>
          <w:szCs w:val="24"/>
        </w:rPr>
        <w:t xml:space="preserve">жегодно в праздничные дни на 9 мая </w:t>
      </w:r>
      <w:r w:rsidRPr="00264FFB">
        <w:rPr>
          <w:color w:val="000000"/>
          <w:sz w:val="24"/>
          <w:szCs w:val="24"/>
          <w:shd w:val="clear" w:color="auto" w:fill="FFFFFF"/>
        </w:rPr>
        <w:t>Автоклуб выстраивает плотный график выездов с целью охватить все населенные пункты, чтобы состоялись все торжественные мероприятия! Для тружеников тыла, детей войны и жителей деревень выступает "фронтовая бригада", организуется солдатская каша. Проведено 8 мероприятий – обслужено 1200чел.</w:t>
      </w:r>
    </w:p>
    <w:p w:rsidR="00264FFB" w:rsidRPr="00264FFB" w:rsidRDefault="00264FFB" w:rsidP="00264FFB">
      <w:pPr>
        <w:ind w:left="-284" w:firstLine="992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Праздник деревни </w:t>
      </w:r>
      <w:r w:rsidRPr="00264FFB">
        <w:rPr>
          <w:b/>
          <w:color w:val="000000"/>
          <w:sz w:val="24"/>
          <w:szCs w:val="24"/>
          <w:shd w:val="clear" w:color="auto" w:fill="FFFFFF"/>
        </w:rPr>
        <w:t>«Уголок земли родной».</w:t>
      </w:r>
    </w:p>
    <w:p w:rsidR="00264FFB" w:rsidRPr="00264FFB" w:rsidRDefault="00264FFB" w:rsidP="00264FFB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sz w:val="24"/>
          <w:szCs w:val="24"/>
        </w:rPr>
        <w:t xml:space="preserve">С июня по август по согласованию с начальниками территориальных отделов Автоклуб составляет индивидуальный план по празднованию дня </w:t>
      </w:r>
      <w:proofErr w:type="spellStart"/>
      <w:r w:rsidRPr="00264FFB">
        <w:rPr>
          <w:sz w:val="24"/>
          <w:szCs w:val="24"/>
        </w:rPr>
        <w:t>Деревени</w:t>
      </w:r>
      <w:proofErr w:type="spellEnd"/>
      <w:r w:rsidRPr="00264FFB">
        <w:rPr>
          <w:sz w:val="24"/>
          <w:szCs w:val="24"/>
        </w:rPr>
        <w:t xml:space="preserve">. </w:t>
      </w:r>
      <w:r w:rsidRPr="00264FFB">
        <w:rPr>
          <w:color w:val="000000"/>
          <w:sz w:val="24"/>
          <w:szCs w:val="24"/>
          <w:shd w:val="clear" w:color="auto" w:fill="FFFFFF"/>
        </w:rPr>
        <w:t xml:space="preserve">В 2023 г. провели для жителей деревень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Атабаево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ст. Керамик,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Бальзяшур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Выльгурт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Камышлы.  </w:t>
      </w:r>
      <w:r w:rsidRPr="00264FFB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264FFB">
        <w:rPr>
          <w:color w:val="000000"/>
          <w:sz w:val="24"/>
          <w:szCs w:val="24"/>
          <w:shd w:val="clear" w:color="auto" w:fill="FFFFFF"/>
        </w:rPr>
        <w:t xml:space="preserve">программу праздника вошел концерт с участием самодеятельных артистов, спортивные состязания, народные игры, чествовали старожилов и семьи. </w:t>
      </w:r>
    </w:p>
    <w:p w:rsidR="00264FFB" w:rsidRPr="00264FFB" w:rsidRDefault="00264FFB" w:rsidP="00264FFB">
      <w:pPr>
        <w:ind w:left="-284"/>
        <w:jc w:val="both"/>
        <w:rPr>
          <w:color w:val="000000" w:themeColor="text1"/>
          <w:sz w:val="24"/>
          <w:szCs w:val="24"/>
          <w:shd w:val="clear" w:color="auto" w:fill="FFFFFF" w:themeFill="background1"/>
        </w:rPr>
      </w:pPr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Кроме обслуживания малонаселенных пунктов автоклуб «Можгинский музыкальный центр проводит и районные </w:t>
      </w:r>
      <w:proofErr w:type="gramStart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>конкурсы</w:t>
      </w:r>
      <w:proofErr w:type="gramEnd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 xml:space="preserve">  и фестивали, такие как  гастрономический фестиваль «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>Кватчи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 xml:space="preserve"> табань», праздник посвященный дню бабушек «Разгуляй по-нашему», детский конкурс творчества «Карусель» и многое другое. </w:t>
      </w:r>
    </w:p>
    <w:p w:rsidR="00264FFB" w:rsidRPr="00264FFB" w:rsidRDefault="00264FFB" w:rsidP="00264FFB">
      <w:pPr>
        <w:ind w:left="-284"/>
        <w:jc w:val="both"/>
        <w:rPr>
          <w:color w:val="000000" w:themeColor="text1"/>
          <w:sz w:val="24"/>
          <w:szCs w:val="24"/>
          <w:shd w:val="clear" w:color="auto" w:fill="FFFFFF" w:themeFill="background1"/>
        </w:rPr>
      </w:pPr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>«</w:t>
      </w:r>
      <w:proofErr w:type="spellStart"/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>Студдвиж</w:t>
      </w:r>
      <w:proofErr w:type="spellEnd"/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 xml:space="preserve">» </w:t>
      </w:r>
      <w:proofErr w:type="gramStart"/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>музыкально-танцевальный</w:t>
      </w:r>
      <w:proofErr w:type="gramEnd"/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64FFB">
        <w:rPr>
          <w:b/>
          <w:color w:val="000000" w:themeColor="text1"/>
          <w:sz w:val="24"/>
          <w:szCs w:val="24"/>
          <w:shd w:val="clear" w:color="auto" w:fill="FFFFFF" w:themeFill="background1"/>
        </w:rPr>
        <w:t>тимбилдинг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 xml:space="preserve">, с проведением мастер-классов и подвижных </w:t>
      </w:r>
      <w:proofErr w:type="spellStart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>квестов</w:t>
      </w:r>
      <w:proofErr w:type="spellEnd"/>
      <w:r w:rsidRPr="00264FFB">
        <w:rPr>
          <w:color w:val="000000" w:themeColor="text1"/>
          <w:sz w:val="24"/>
          <w:szCs w:val="24"/>
          <w:shd w:val="clear" w:color="auto" w:fill="FFFFFF" w:themeFill="background1"/>
        </w:rPr>
        <w:t xml:space="preserve"> проводится </w:t>
      </w:r>
      <w:r w:rsidRPr="00264FFB">
        <w:rPr>
          <w:b/>
          <w:sz w:val="24"/>
          <w:szCs w:val="24"/>
        </w:rPr>
        <w:t>для подростков района</w:t>
      </w:r>
      <w:r w:rsidRPr="00264FFB">
        <w:rPr>
          <w:sz w:val="24"/>
          <w:szCs w:val="24"/>
        </w:rPr>
        <w:t xml:space="preserve"> по программе «Пушкинская карта</w:t>
      </w:r>
      <w:r w:rsidRPr="00264FFB">
        <w:rPr>
          <w:color w:val="000000" w:themeColor="text1"/>
          <w:sz w:val="24"/>
          <w:szCs w:val="24"/>
        </w:rPr>
        <w:t xml:space="preserve">». С данной программой побывали в деревнях </w:t>
      </w:r>
      <w:proofErr w:type="spellStart"/>
      <w:r w:rsidRPr="00264FFB">
        <w:rPr>
          <w:color w:val="000000" w:themeColor="text1"/>
          <w:sz w:val="24"/>
          <w:szCs w:val="24"/>
        </w:rPr>
        <w:t>Кватчи</w:t>
      </w:r>
      <w:proofErr w:type="spellEnd"/>
      <w:r w:rsidRPr="00264FFB">
        <w:rPr>
          <w:color w:val="000000" w:themeColor="text1"/>
          <w:sz w:val="24"/>
          <w:szCs w:val="24"/>
        </w:rPr>
        <w:t xml:space="preserve">, </w:t>
      </w:r>
      <w:proofErr w:type="spellStart"/>
      <w:r w:rsidRPr="00264FFB">
        <w:rPr>
          <w:color w:val="000000" w:themeColor="text1"/>
          <w:sz w:val="24"/>
          <w:szCs w:val="24"/>
        </w:rPr>
        <w:t>М.Воложикья</w:t>
      </w:r>
      <w:proofErr w:type="spellEnd"/>
      <w:r w:rsidRPr="00264FFB">
        <w:rPr>
          <w:color w:val="000000" w:themeColor="text1"/>
          <w:sz w:val="24"/>
          <w:szCs w:val="24"/>
        </w:rPr>
        <w:t xml:space="preserve">, Горняк и село </w:t>
      </w:r>
      <w:proofErr w:type="gramStart"/>
      <w:r w:rsidRPr="00264FFB">
        <w:rPr>
          <w:color w:val="000000" w:themeColor="text1"/>
          <w:sz w:val="24"/>
          <w:szCs w:val="24"/>
        </w:rPr>
        <w:t>Большая</w:t>
      </w:r>
      <w:proofErr w:type="gramEnd"/>
      <w:r w:rsidRPr="00264FFB">
        <w:rPr>
          <w:color w:val="000000" w:themeColor="text1"/>
          <w:sz w:val="24"/>
          <w:szCs w:val="24"/>
        </w:rPr>
        <w:t xml:space="preserve"> Уча обслужено- 160 чел. </w:t>
      </w:r>
    </w:p>
    <w:p w:rsidR="00264FFB" w:rsidRPr="00264FFB" w:rsidRDefault="00264FFB" w:rsidP="00264FFB">
      <w:pPr>
        <w:ind w:left="-284" w:firstLine="992"/>
        <w:jc w:val="both"/>
        <w:rPr>
          <w:color w:val="000000" w:themeColor="text1"/>
          <w:sz w:val="24"/>
          <w:szCs w:val="24"/>
          <w:shd w:val="clear" w:color="auto" w:fill="FFFFFF" w:themeFill="background1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 Ежегодно, отчетные концерты Автоклуба проходят в городе Можга на платной основе. Такие как: «Нескучный концерт или все включено», «В кругу друзей», «Голос на двоих» и т.д. Концертные программы проходят на высоком уровне, с положительными отзывами, как со стороны участников, так и со стороны зрителей. </w:t>
      </w:r>
    </w:p>
    <w:p w:rsidR="00264FFB" w:rsidRPr="00264FFB" w:rsidRDefault="00264FFB" w:rsidP="00264FFB">
      <w:pPr>
        <w:ind w:left="-284" w:firstLine="992"/>
        <w:jc w:val="both"/>
        <w:rPr>
          <w:color w:val="000000" w:themeColor="text1"/>
          <w:sz w:val="24"/>
          <w:szCs w:val="24"/>
          <w:shd w:val="clear" w:color="auto" w:fill="FFFFFF" w:themeFill="background1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Следует отметить, что в работе Автоклуба большую помощь и поддержку оказывают старосты малонаселенных деревень, именно с ними ведется вся подготовительная работа – через них мы договариваемся о месте выступления и времени. Благодаря их активной позиции, зрители приходят к нам на мероприятия. </w:t>
      </w:r>
    </w:p>
    <w:p w:rsidR="00264FFB" w:rsidRPr="00264FFB" w:rsidRDefault="00264FFB" w:rsidP="00264FFB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color w:val="000000"/>
          <w:sz w:val="24"/>
          <w:szCs w:val="24"/>
          <w:shd w:val="clear" w:color="auto" w:fill="FFFFFF"/>
        </w:rPr>
        <w:t xml:space="preserve">Отрадно, что в деревнях стали появляться такие дома как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Пукон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корка, где жители могут встречаться в любое время года. Это Гостевой дом у Ивановой Надежды Кузьминичны в деревне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Лудзи-Шудзи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Пукон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корка в деревне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Водзя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в д.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Бальзяшур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бывший ФАП отремонтировали под место встречи для жителей, в прошлом году в д.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Чежебаш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с нуля построили место встречи «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Чожйыл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пукон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корка». </w:t>
      </w:r>
    </w:p>
    <w:p w:rsidR="00264FFB" w:rsidRPr="00264FFB" w:rsidRDefault="00264FFB" w:rsidP="00264FFB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  <w:r w:rsidRPr="00264FFB">
        <w:rPr>
          <w:color w:val="000000"/>
          <w:sz w:val="24"/>
          <w:szCs w:val="24"/>
          <w:shd w:val="clear" w:color="auto" w:fill="FFFFFF"/>
        </w:rPr>
        <w:tab/>
        <w:t xml:space="preserve"> Огромную благодарность выражаем водителям автоклубов Баранову Алексею Михайловичу и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Мунирову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 Альберту </w:t>
      </w:r>
      <w:proofErr w:type="spellStart"/>
      <w:r w:rsidRPr="00264FFB">
        <w:rPr>
          <w:color w:val="000000"/>
          <w:sz w:val="24"/>
          <w:szCs w:val="24"/>
          <w:shd w:val="clear" w:color="auto" w:fill="FFFFFF"/>
        </w:rPr>
        <w:t>Кимовичу</w:t>
      </w:r>
      <w:proofErr w:type="spellEnd"/>
      <w:r w:rsidRPr="00264FFB">
        <w:rPr>
          <w:color w:val="000000"/>
          <w:sz w:val="24"/>
          <w:szCs w:val="24"/>
          <w:shd w:val="clear" w:color="auto" w:fill="FFFFFF"/>
        </w:rPr>
        <w:t xml:space="preserve">, они не только бережно относятся к транспортным средствам, но и помогают в проведении конкурсов и </w:t>
      </w:r>
      <w:proofErr w:type="gramStart"/>
      <w:r w:rsidRPr="00264FFB">
        <w:rPr>
          <w:color w:val="000000"/>
          <w:sz w:val="24"/>
          <w:szCs w:val="24"/>
          <w:shd w:val="clear" w:color="auto" w:fill="FFFFFF"/>
        </w:rPr>
        <w:t>фото-видео съемке</w:t>
      </w:r>
      <w:proofErr w:type="gramEnd"/>
      <w:r w:rsidRPr="00264FFB">
        <w:rPr>
          <w:color w:val="000000"/>
          <w:sz w:val="24"/>
          <w:szCs w:val="24"/>
          <w:shd w:val="clear" w:color="auto" w:fill="FFFFFF"/>
        </w:rPr>
        <w:t>.</w:t>
      </w:r>
    </w:p>
    <w:p w:rsidR="00264FFB" w:rsidRPr="00264FFB" w:rsidRDefault="00264FFB" w:rsidP="00264FFB">
      <w:pPr>
        <w:ind w:left="-284" w:firstLine="992"/>
        <w:jc w:val="both"/>
        <w:rPr>
          <w:sz w:val="24"/>
          <w:szCs w:val="24"/>
        </w:rPr>
      </w:pPr>
      <w:r w:rsidRPr="00264FFB">
        <w:rPr>
          <w:sz w:val="24"/>
          <w:szCs w:val="24"/>
        </w:rPr>
        <w:t xml:space="preserve">Взаимодействие с учреждениями и организациями Можгинского района, прочные многолетние связи, их укрепление и расширение – залог востребованной деятельности Автоклуба. А </w:t>
      </w:r>
      <w:proofErr w:type="spellStart"/>
      <w:r w:rsidRPr="00264FFB">
        <w:rPr>
          <w:sz w:val="24"/>
          <w:szCs w:val="24"/>
        </w:rPr>
        <w:t>востребованность</w:t>
      </w:r>
      <w:proofErr w:type="spellEnd"/>
      <w:r w:rsidRPr="00264FFB">
        <w:rPr>
          <w:sz w:val="24"/>
          <w:szCs w:val="24"/>
        </w:rPr>
        <w:t xml:space="preserve"> является положительной оценкой профессиональной деятельности нашего коллектива - Отдела нестационарного обслуживания.</w:t>
      </w:r>
    </w:p>
    <w:p w:rsidR="00264FFB" w:rsidRPr="00264FFB" w:rsidRDefault="00264FFB" w:rsidP="00264FFB">
      <w:pPr>
        <w:rPr>
          <w:sz w:val="24"/>
          <w:szCs w:val="24"/>
        </w:rPr>
      </w:pPr>
    </w:p>
    <w:p w:rsidR="0014027C" w:rsidRPr="00264FFB" w:rsidRDefault="0014027C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14027C" w:rsidRPr="00264FFB" w:rsidRDefault="0014027C">
      <w:pPr>
        <w:jc w:val="both"/>
        <w:rPr>
          <w:color w:val="000000"/>
          <w:sz w:val="24"/>
          <w:szCs w:val="24"/>
          <w:shd w:val="clear" w:color="auto" w:fill="FFFFFF"/>
        </w:rPr>
      </w:pPr>
    </w:p>
    <w:sectPr w:rsidR="0014027C" w:rsidRPr="00264FFB" w:rsidSect="00B659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82" w:rsidRDefault="00822382">
      <w:r>
        <w:separator/>
      </w:r>
    </w:p>
  </w:endnote>
  <w:endnote w:type="continuationSeparator" w:id="0">
    <w:p w:rsidR="00822382" w:rsidRDefault="0082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82" w:rsidRDefault="00822382">
      <w:r>
        <w:separator/>
      </w:r>
    </w:p>
  </w:footnote>
  <w:footnote w:type="continuationSeparator" w:id="0">
    <w:p w:rsidR="00822382" w:rsidRDefault="0082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2A5C"/>
    <w:multiLevelType w:val="multilevel"/>
    <w:tmpl w:val="2F202A5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039"/>
    <w:rsid w:val="00011030"/>
    <w:rsid w:val="00032838"/>
    <w:rsid w:val="00072DEB"/>
    <w:rsid w:val="000D0535"/>
    <w:rsid w:val="0012436E"/>
    <w:rsid w:val="0014027C"/>
    <w:rsid w:val="00143AEC"/>
    <w:rsid w:val="00155D34"/>
    <w:rsid w:val="001B6D9A"/>
    <w:rsid w:val="001E558F"/>
    <w:rsid w:val="001F0A4E"/>
    <w:rsid w:val="002175C7"/>
    <w:rsid w:val="00230830"/>
    <w:rsid w:val="0025716E"/>
    <w:rsid w:val="00264FFB"/>
    <w:rsid w:val="002D009C"/>
    <w:rsid w:val="002E33A6"/>
    <w:rsid w:val="002E7068"/>
    <w:rsid w:val="002F16AB"/>
    <w:rsid w:val="00306C75"/>
    <w:rsid w:val="00366F4C"/>
    <w:rsid w:val="0039372D"/>
    <w:rsid w:val="003D320B"/>
    <w:rsid w:val="003F34D5"/>
    <w:rsid w:val="00402714"/>
    <w:rsid w:val="00407E5F"/>
    <w:rsid w:val="004170A5"/>
    <w:rsid w:val="004377CB"/>
    <w:rsid w:val="004468F2"/>
    <w:rsid w:val="00456BC0"/>
    <w:rsid w:val="004F034D"/>
    <w:rsid w:val="00525A73"/>
    <w:rsid w:val="005708B7"/>
    <w:rsid w:val="00584F68"/>
    <w:rsid w:val="00596DDF"/>
    <w:rsid w:val="005A410C"/>
    <w:rsid w:val="00637E70"/>
    <w:rsid w:val="00645462"/>
    <w:rsid w:val="00670EEE"/>
    <w:rsid w:val="00686E10"/>
    <w:rsid w:val="00713ADB"/>
    <w:rsid w:val="007669C9"/>
    <w:rsid w:val="00770130"/>
    <w:rsid w:val="00782E5D"/>
    <w:rsid w:val="007900D4"/>
    <w:rsid w:val="007A43DC"/>
    <w:rsid w:val="00822382"/>
    <w:rsid w:val="00890F06"/>
    <w:rsid w:val="008971E8"/>
    <w:rsid w:val="008A6160"/>
    <w:rsid w:val="008D135F"/>
    <w:rsid w:val="0091638A"/>
    <w:rsid w:val="0092310C"/>
    <w:rsid w:val="0096435F"/>
    <w:rsid w:val="009C1943"/>
    <w:rsid w:val="00A0266F"/>
    <w:rsid w:val="00A10D57"/>
    <w:rsid w:val="00A16086"/>
    <w:rsid w:val="00A64D47"/>
    <w:rsid w:val="00A85A47"/>
    <w:rsid w:val="00A94FD9"/>
    <w:rsid w:val="00AB1039"/>
    <w:rsid w:val="00AE03B1"/>
    <w:rsid w:val="00AF7F29"/>
    <w:rsid w:val="00B00152"/>
    <w:rsid w:val="00B31450"/>
    <w:rsid w:val="00B659D4"/>
    <w:rsid w:val="00B90EFC"/>
    <w:rsid w:val="00B9457C"/>
    <w:rsid w:val="00C039B1"/>
    <w:rsid w:val="00C2382D"/>
    <w:rsid w:val="00C35E92"/>
    <w:rsid w:val="00C94975"/>
    <w:rsid w:val="00CC4DD5"/>
    <w:rsid w:val="00CE7925"/>
    <w:rsid w:val="00CF4B9A"/>
    <w:rsid w:val="00CF57FF"/>
    <w:rsid w:val="00D00996"/>
    <w:rsid w:val="00D44E6D"/>
    <w:rsid w:val="00D5505F"/>
    <w:rsid w:val="00D6785A"/>
    <w:rsid w:val="00DB2AFA"/>
    <w:rsid w:val="00DB4545"/>
    <w:rsid w:val="00DF7383"/>
    <w:rsid w:val="00E06BA9"/>
    <w:rsid w:val="00E46735"/>
    <w:rsid w:val="00E6305C"/>
    <w:rsid w:val="00E659B1"/>
    <w:rsid w:val="00F231D1"/>
    <w:rsid w:val="00F44AD5"/>
    <w:rsid w:val="00F46E56"/>
    <w:rsid w:val="00F911C8"/>
    <w:rsid w:val="00FA31A7"/>
    <w:rsid w:val="00FC0E46"/>
    <w:rsid w:val="00FC3C68"/>
    <w:rsid w:val="00FF6F6F"/>
    <w:rsid w:val="460A65FF"/>
    <w:rsid w:val="4F6370D7"/>
    <w:rsid w:val="69CA5D89"/>
    <w:rsid w:val="7FC6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B659D4"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659D4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59D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659D4"/>
  </w:style>
  <w:style w:type="paragraph" w:styleId="a8">
    <w:name w:val="Normal (Web)"/>
    <w:basedOn w:val="a"/>
    <w:uiPriority w:val="99"/>
    <w:semiHidden/>
    <w:unhideWhenUsed/>
    <w:rsid w:val="00B659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qFormat/>
    <w:rsid w:val="00B6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B659D4"/>
    <w:rPr>
      <w:rFonts w:ascii="Calibri" w:eastAsia="Times New Roman" w:hAnsi="Calibri" w:cs="Times New Roman"/>
      <w:b/>
      <w:bCs/>
      <w:lang w:val="zh-CN" w:eastAsia="zh-CN"/>
    </w:rPr>
  </w:style>
  <w:style w:type="paragraph" w:customStyle="1" w:styleId="ConsPlusNonformat">
    <w:name w:val="ConsPlusNonformat"/>
    <w:rsid w:val="00B659D4"/>
    <w:pPr>
      <w:widowControl w:val="0"/>
      <w:autoSpaceDE w:val="0"/>
      <w:autoSpaceDN w:val="0"/>
      <w:adjustRightInd w:val="0"/>
    </w:pPr>
    <w:rPr>
      <w:rFonts w:ascii="Courier New" w:eastAsia="Times New Roman" w:hAnsi="Courier New" w:cs="Tahoma"/>
    </w:rPr>
  </w:style>
  <w:style w:type="paragraph" w:customStyle="1" w:styleId="Style6">
    <w:name w:val="Style6"/>
    <w:basedOn w:val="a"/>
    <w:uiPriority w:val="99"/>
    <w:rsid w:val="00B659D4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B659D4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B659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B659D4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59D4"/>
    <w:pPr>
      <w:ind w:left="720"/>
      <w:contextualSpacing/>
    </w:pPr>
  </w:style>
  <w:style w:type="character" w:customStyle="1" w:styleId="a7">
    <w:name w:val="Текст сноски Знак"/>
    <w:basedOn w:val="a0"/>
    <w:link w:val="a6"/>
    <w:uiPriority w:val="99"/>
    <w:semiHidden/>
    <w:rsid w:val="00B65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center">
    <w:name w:val="text-center"/>
    <w:basedOn w:val="a"/>
    <w:rsid w:val="00B659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659D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1240</Words>
  <Characters>7068</Characters>
  <Application>Microsoft Office Word</Application>
  <DocSecurity>0</DocSecurity>
  <Lines>58</Lines>
  <Paragraphs>16</Paragraphs>
  <ScaleCrop>false</ScaleCrop>
  <Company>diakov.net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Gutina_TA</cp:lastModifiedBy>
  <cp:revision>11</cp:revision>
  <cp:lastPrinted>2024-05-20T05:00:00Z</cp:lastPrinted>
  <dcterms:created xsi:type="dcterms:W3CDTF">2023-01-30T12:33:00Z</dcterms:created>
  <dcterms:modified xsi:type="dcterms:W3CDTF">2024-05-20T05:00:00Z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BA6DAD5B54D749BEB9EF27207C85DD08_12</vt:lpwstr>
  </property>
</Properties>
</file>