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762"/>
      </w:tblGrid>
      <w:tr w:rsidR="008756CF" w:rsidRPr="008845B4" w:rsidTr="008756CF">
        <w:trPr>
          <w:cantSplit/>
          <w:jc w:val="right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nil"/>
            </w:tcBorders>
          </w:tcPr>
          <w:p w:rsidR="008756CF" w:rsidRPr="008756CF" w:rsidRDefault="008756CF" w:rsidP="008756CF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6CF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</w:tr>
      <w:tr w:rsidR="008756CF" w:rsidRPr="008845B4" w:rsidTr="008756CF">
        <w:trPr>
          <w:cantSplit/>
          <w:jc w:val="right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6CF" w:rsidRPr="008845B4" w:rsidRDefault="008756CF" w:rsidP="008756C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  <w:p w:rsidR="008756CF" w:rsidRPr="008845B4" w:rsidRDefault="008756CF" w:rsidP="008756C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образования «Муниципальный округ </w:t>
            </w:r>
            <w:proofErr w:type="spellStart"/>
            <w:r w:rsidRPr="00884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Можгинский</w:t>
            </w:r>
            <w:proofErr w:type="spellEnd"/>
            <w:r w:rsidRPr="00884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 Удмуртской Республики»</w:t>
            </w:r>
          </w:p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CF" w:rsidRPr="008845B4" w:rsidTr="008756CF">
        <w:trPr>
          <w:cantSplit/>
          <w:jc w:val="right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6CF" w:rsidRPr="008845B4" w:rsidRDefault="008756CF" w:rsidP="008756C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«Содержание и развитие муниципального хозяйства»</w:t>
            </w:r>
          </w:p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CF" w:rsidRPr="008845B4" w:rsidTr="008756CF">
        <w:trPr>
          <w:cantSplit/>
          <w:jc w:val="right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56CF" w:rsidRPr="000D5B20" w:rsidRDefault="008756CF" w:rsidP="008756C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5B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Паспорт муниципальной программы</w:t>
            </w:r>
          </w:p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CF" w:rsidRPr="008845B4" w:rsidTr="008756CF">
        <w:trPr>
          <w:cantSplit/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8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развитие муниципального хозяйства»</w:t>
            </w:r>
          </w:p>
        </w:tc>
      </w:tr>
      <w:tr w:rsidR="008756CF" w:rsidRPr="008845B4" w:rsidTr="008756CF">
        <w:trPr>
          <w:cantSplit/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1 Территориальное развитие (градостроительство и землеустройство)</w:t>
            </w:r>
          </w:p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 xml:space="preserve">2 Жилищное хозяйство </w:t>
            </w:r>
          </w:p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3 Содержание и развитие коммунальной инфраструктуры</w:t>
            </w:r>
          </w:p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5 Развитие транспортной системы (организация транспортного обслуживания населения, развитие дорожного хозяйства)</w:t>
            </w:r>
          </w:p>
        </w:tc>
      </w:tr>
      <w:tr w:rsidR="008756CF" w:rsidRPr="008845B4" w:rsidTr="008756CF">
        <w:trPr>
          <w:cantSplit/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района по строительству и муниципальной инфраструктуре </w:t>
            </w:r>
          </w:p>
        </w:tc>
      </w:tr>
      <w:tr w:rsidR="008756CF" w:rsidRPr="008845B4" w:rsidTr="008756CF">
        <w:trPr>
          <w:cantSplit/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Ответственные  исполнители</w:t>
            </w:r>
            <w:proofErr w:type="gramEnd"/>
            <w:r w:rsidRPr="00884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строительству и жилищно-коммунальному хозяйству </w:t>
            </w:r>
          </w:p>
        </w:tc>
      </w:tr>
      <w:tr w:rsidR="008756CF" w:rsidRPr="008845B4" w:rsidTr="008756CF">
        <w:trPr>
          <w:cantSplit/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муниципального образования «Муниципальный округ </w:t>
            </w:r>
            <w:proofErr w:type="spellStart"/>
            <w:r w:rsidRPr="0088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Можгинский</w:t>
            </w:r>
            <w:proofErr w:type="spellEnd"/>
            <w:r w:rsidRPr="0088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Удмуртской Республики» (структурные подразделения)</w:t>
            </w:r>
          </w:p>
        </w:tc>
      </w:tr>
      <w:tr w:rsidR="008756CF" w:rsidRPr="008845B4" w:rsidTr="008756CF">
        <w:trPr>
          <w:cantSplit/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муниципального хозяйства и территории в целях обеспечения комфортных условий проживания для граждан в настоящем и будущем</w:t>
            </w:r>
          </w:p>
        </w:tc>
      </w:tr>
      <w:tr w:rsidR="008756CF" w:rsidRPr="008845B4" w:rsidTr="008756CF">
        <w:trPr>
          <w:cantSplit/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Задачи программы (цели подпрограмм)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1 Реализация целенаправленной градостроительной политики по формированию комфортной и безопасной для проживания среды, сохранению исторического и культурного наследия</w:t>
            </w:r>
            <w:r w:rsidRPr="008845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 xml:space="preserve"> созданию условий для развития жилищного строительства, иного развития территории, а также повышение бюджетной эффективности землепользования.</w:t>
            </w:r>
          </w:p>
          <w:p w:rsidR="008756CF" w:rsidRPr="008845B4" w:rsidRDefault="008756CF" w:rsidP="00A4251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 xml:space="preserve">2 Создание безопасных и благоприятных условий проживания граждан в жилых помещениях на территории </w:t>
            </w:r>
            <w:proofErr w:type="spellStart"/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8845B4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  <w:p w:rsidR="008756CF" w:rsidRPr="008845B4" w:rsidRDefault="008756CF" w:rsidP="00A4251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 xml:space="preserve">3 Обеспечение надежной и эффективной работы инженерно-коммунальной инфраструктуры района, ее развитие с учетом потребности в новых мощностях, </w:t>
            </w:r>
            <w:proofErr w:type="gramStart"/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обеспечение  потребителей</w:t>
            </w:r>
            <w:proofErr w:type="gramEnd"/>
            <w:r w:rsidRPr="008845B4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набором коммунальных услуг, отвечающих по качеству установленным нормативным требованиям.</w:t>
            </w:r>
          </w:p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4 Обеспечение дост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упности </w:t>
            </w: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общественного транспорта на территории района. Улучшение состояния и развитие сети автомобильных дорог общего пользования местного значения, повышение безопасности дорожного движения.</w:t>
            </w:r>
          </w:p>
        </w:tc>
      </w:tr>
      <w:tr w:rsidR="008756CF" w:rsidRPr="008845B4" w:rsidTr="008756CF">
        <w:trPr>
          <w:cantSplit/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Целевые показатели определены по подпрограммам муниципальной программы</w:t>
            </w:r>
          </w:p>
        </w:tc>
      </w:tr>
      <w:tr w:rsidR="008756CF" w:rsidRPr="008845B4" w:rsidTr="008756CF">
        <w:trPr>
          <w:cantSplit/>
          <w:trHeight w:val="701"/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Срок реализации - 2022-2027 годы.</w:t>
            </w:r>
          </w:p>
          <w:p w:rsidR="008756CF" w:rsidRPr="008845B4" w:rsidRDefault="008756CF" w:rsidP="00A4251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Этапы не выделяются.</w:t>
            </w:r>
          </w:p>
        </w:tc>
      </w:tr>
      <w:tr w:rsidR="008756CF" w:rsidRPr="008845B4" w:rsidTr="008756CF">
        <w:trPr>
          <w:cantSplit/>
          <w:trHeight w:val="3103"/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Ресурсное обеспечение за счет средств бюджета муниципального образования «Муниципальный округ </w:t>
            </w:r>
            <w:proofErr w:type="spellStart"/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мероприятий программы за счет средств бюджета муниципального образования «Муниципальный округ </w:t>
            </w:r>
            <w:proofErr w:type="spellStart"/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 Удмуртской Республики» составит </w:t>
            </w:r>
            <w:r w:rsidR="005F51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738 968,6</w:t>
            </w:r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2022 году – </w:t>
            </w:r>
            <w:r w:rsidR="005F51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112 591,1</w:t>
            </w:r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2023 году – </w:t>
            </w:r>
            <w:r w:rsidR="005F51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154 508,1</w:t>
            </w:r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2024 году – </w:t>
            </w:r>
            <w:r w:rsidR="005F51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113 899,3</w:t>
            </w:r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2025 году – </w:t>
            </w:r>
            <w:r w:rsidR="005F51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108 815,9</w:t>
            </w:r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2026 году –</w:t>
            </w:r>
            <w:r w:rsidR="005F51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124 577,1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2027 году – </w:t>
            </w:r>
            <w:r w:rsidR="005F51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124 577,1</w:t>
            </w:r>
            <w:bookmarkStart w:id="0" w:name="_GoBack"/>
            <w:bookmarkEnd w:id="0"/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8756CF" w:rsidRPr="008845B4" w:rsidRDefault="008756CF" w:rsidP="00A42517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Ресурсное обеспечение подпрограммы за счет средств бюджета муниципального образования «Муниципальный округ </w:t>
            </w:r>
            <w:proofErr w:type="spellStart"/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8845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 Удмуртской Республики» подлежит уточнению в рамках бюджетного цикла.</w:t>
            </w:r>
          </w:p>
        </w:tc>
      </w:tr>
      <w:tr w:rsidR="008756CF" w:rsidRPr="008845B4" w:rsidTr="008756CF">
        <w:trPr>
          <w:cantSplit/>
          <w:trHeight w:val="410"/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6CF" w:rsidRPr="008845B4" w:rsidRDefault="008756CF" w:rsidP="00A4251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Конечным результатом реализации муниципальной программы является создание комфортной и безопасной среды обитания для настоящего и будущих поколений.</w:t>
            </w:r>
          </w:p>
          <w:p w:rsidR="008756CF" w:rsidRPr="008845B4" w:rsidRDefault="008756CF" w:rsidP="00A4251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Будет обеспечено:</w:t>
            </w:r>
          </w:p>
          <w:p w:rsidR="008756CF" w:rsidRPr="008845B4" w:rsidRDefault="008756CF" w:rsidP="008756CF">
            <w:pPr>
              <w:pStyle w:val="2"/>
              <w:keepNext/>
              <w:numPr>
                <w:ilvl w:val="0"/>
                <w:numId w:val="1"/>
              </w:numPr>
              <w:tabs>
                <w:tab w:val="left" w:pos="285"/>
              </w:tabs>
              <w:spacing w:before="0"/>
              <w:ind w:left="0" w:firstLine="0"/>
              <w:rPr>
                <w:rFonts w:eastAsia="Times New Roman"/>
                <w:szCs w:val="24"/>
                <w:lang w:val="ru-RU" w:eastAsia="en-US"/>
              </w:rPr>
            </w:pPr>
            <w:r w:rsidRPr="008845B4">
              <w:rPr>
                <w:rFonts w:eastAsia="Times New Roman"/>
                <w:szCs w:val="24"/>
                <w:lang w:val="ru-RU" w:eastAsia="en-US"/>
              </w:rPr>
              <w:t>планомерное развитие территории района;</w:t>
            </w:r>
          </w:p>
          <w:p w:rsidR="008756CF" w:rsidRPr="008845B4" w:rsidRDefault="008756CF" w:rsidP="008756CF">
            <w:pPr>
              <w:pStyle w:val="2"/>
              <w:keepNext/>
              <w:numPr>
                <w:ilvl w:val="0"/>
                <w:numId w:val="1"/>
              </w:numPr>
              <w:tabs>
                <w:tab w:val="left" w:pos="285"/>
              </w:tabs>
              <w:spacing w:before="0"/>
              <w:ind w:left="0" w:firstLine="0"/>
              <w:rPr>
                <w:rFonts w:eastAsia="Times New Roman"/>
                <w:szCs w:val="24"/>
                <w:lang w:val="ru-RU" w:eastAsia="en-US"/>
              </w:rPr>
            </w:pPr>
            <w:r w:rsidRPr="008845B4">
              <w:rPr>
                <w:rFonts w:eastAsia="Times New Roman"/>
                <w:szCs w:val="24"/>
                <w:lang w:val="ru-RU" w:eastAsia="en-US"/>
              </w:rPr>
              <w:t>активизация строительства и привлечения инвестиций;</w:t>
            </w:r>
          </w:p>
          <w:p w:rsidR="008756CF" w:rsidRPr="008845B4" w:rsidRDefault="008756CF" w:rsidP="008756CF">
            <w:pPr>
              <w:pStyle w:val="2"/>
              <w:keepNext/>
              <w:numPr>
                <w:ilvl w:val="0"/>
                <w:numId w:val="1"/>
              </w:numPr>
              <w:tabs>
                <w:tab w:val="left" w:pos="285"/>
              </w:tabs>
              <w:spacing w:before="0"/>
              <w:ind w:left="0" w:firstLine="0"/>
              <w:rPr>
                <w:rFonts w:eastAsia="Times New Roman"/>
                <w:szCs w:val="24"/>
                <w:lang w:val="ru-RU" w:eastAsia="en-US"/>
              </w:rPr>
            </w:pPr>
            <w:r w:rsidRPr="008845B4">
              <w:rPr>
                <w:rFonts w:eastAsia="Times New Roman"/>
                <w:szCs w:val="24"/>
                <w:lang w:val="ru-RU" w:eastAsia="en-US"/>
              </w:rPr>
              <w:t>надежная работа систем коммунальной инфраструктуры;</w:t>
            </w:r>
          </w:p>
          <w:p w:rsidR="008756CF" w:rsidRPr="008845B4" w:rsidRDefault="008756CF" w:rsidP="008756CF">
            <w:pPr>
              <w:pStyle w:val="2"/>
              <w:keepNext/>
              <w:numPr>
                <w:ilvl w:val="0"/>
                <w:numId w:val="1"/>
              </w:numPr>
              <w:tabs>
                <w:tab w:val="left" w:pos="285"/>
              </w:tabs>
              <w:spacing w:before="0"/>
              <w:ind w:left="0" w:firstLine="0"/>
              <w:rPr>
                <w:rFonts w:eastAsia="Times New Roman"/>
                <w:szCs w:val="24"/>
                <w:lang w:val="ru-RU" w:eastAsia="en-US"/>
              </w:rPr>
            </w:pPr>
            <w:r w:rsidRPr="008845B4">
              <w:rPr>
                <w:rFonts w:eastAsia="Times New Roman"/>
                <w:szCs w:val="24"/>
                <w:lang w:val="ru-RU" w:eastAsia="en-US"/>
              </w:rPr>
              <w:t>повышение качества жилищно-коммунальных услуг;</w:t>
            </w:r>
          </w:p>
          <w:p w:rsidR="008756CF" w:rsidRPr="008845B4" w:rsidRDefault="008756CF" w:rsidP="008756CF">
            <w:pPr>
              <w:pStyle w:val="2"/>
              <w:keepNext/>
              <w:numPr>
                <w:ilvl w:val="0"/>
                <w:numId w:val="1"/>
              </w:numPr>
              <w:tabs>
                <w:tab w:val="left" w:pos="285"/>
              </w:tabs>
              <w:spacing w:before="0"/>
              <w:ind w:left="0" w:firstLine="0"/>
              <w:rPr>
                <w:rFonts w:eastAsia="Times New Roman"/>
                <w:szCs w:val="24"/>
                <w:lang w:val="ru-RU" w:eastAsia="en-US"/>
              </w:rPr>
            </w:pPr>
            <w:r w:rsidRPr="008845B4">
              <w:rPr>
                <w:rFonts w:eastAsia="Times New Roman"/>
                <w:szCs w:val="24"/>
                <w:lang w:val="ru-RU" w:eastAsia="en-US"/>
              </w:rPr>
              <w:t>надлежащее качество состояния дорог и повышение безопасности дорожного движения;</w:t>
            </w:r>
          </w:p>
          <w:p w:rsidR="008756CF" w:rsidRPr="008845B4" w:rsidRDefault="008756CF" w:rsidP="008756CF">
            <w:pPr>
              <w:pStyle w:val="2"/>
              <w:keepNext/>
              <w:numPr>
                <w:ilvl w:val="0"/>
                <w:numId w:val="1"/>
              </w:numPr>
              <w:tabs>
                <w:tab w:val="left" w:pos="285"/>
              </w:tabs>
              <w:spacing w:before="0"/>
              <w:ind w:left="0" w:firstLine="0"/>
              <w:rPr>
                <w:rFonts w:eastAsia="Times New Roman"/>
                <w:szCs w:val="24"/>
                <w:lang w:val="ru-RU" w:eastAsia="en-US"/>
              </w:rPr>
            </w:pPr>
            <w:r w:rsidRPr="008845B4">
              <w:rPr>
                <w:rFonts w:eastAsia="Times New Roman"/>
                <w:szCs w:val="24"/>
                <w:lang w:val="ru-RU" w:eastAsia="en-US"/>
              </w:rPr>
              <w:t>надлежащее качество транспортного обслуживания населения.</w:t>
            </w:r>
          </w:p>
          <w:p w:rsidR="008756CF" w:rsidRPr="008845B4" w:rsidRDefault="008756CF" w:rsidP="00A4251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повлияет на экономическое развитие, рост доходов и занятости населения за счет развития строительного сектора.</w:t>
            </w:r>
          </w:p>
          <w:p w:rsidR="008756CF" w:rsidRPr="008845B4" w:rsidRDefault="008756CF" w:rsidP="00A4251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Повысится удовлетворенность горожан деятельностью органов местного самоуправления за счет позитивных изменений в сфере жилищно-коммунального хозяйства, улучшения облика и комфортности среды.</w:t>
            </w:r>
          </w:p>
          <w:p w:rsidR="008756CF" w:rsidRPr="008845B4" w:rsidRDefault="008756CF" w:rsidP="00A4251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5B4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и эффективности подпрограмм муниципальной программы и их значения по годам реализации определены в составе подпрограмм.</w:t>
            </w:r>
          </w:p>
        </w:tc>
      </w:tr>
    </w:tbl>
    <w:p w:rsidR="008756CF" w:rsidRDefault="008756CF" w:rsidP="003D60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875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116746"/>
    <w:multiLevelType w:val="hybridMultilevel"/>
    <w:tmpl w:val="8E864936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A1D"/>
    <w:rsid w:val="001A5A1D"/>
    <w:rsid w:val="00303352"/>
    <w:rsid w:val="003D6042"/>
    <w:rsid w:val="004703EF"/>
    <w:rsid w:val="00517007"/>
    <w:rsid w:val="005F515F"/>
    <w:rsid w:val="00621725"/>
    <w:rsid w:val="008756CF"/>
    <w:rsid w:val="00A42568"/>
    <w:rsid w:val="00C4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23987-4662-4DB0-84D7-85AA33646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042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ParagraphChar">
    <w:name w:val="List Paragraph Char"/>
    <w:link w:val="1"/>
    <w:locked/>
    <w:rsid w:val="003D6042"/>
    <w:rPr>
      <w:rFonts w:ascii="Times New Roman" w:hAnsi="Times New Roman" w:cs="Times New Roman"/>
      <w:sz w:val="24"/>
      <w:lang w:val="x-none"/>
    </w:rPr>
  </w:style>
  <w:style w:type="paragraph" w:customStyle="1" w:styleId="1">
    <w:name w:val="Абзац списка1"/>
    <w:basedOn w:val="a"/>
    <w:link w:val="ListParagraphChar"/>
    <w:rsid w:val="003D6042"/>
    <w:pPr>
      <w:spacing w:before="240" w:after="0" w:line="240" w:lineRule="auto"/>
      <w:ind w:left="720"/>
    </w:pPr>
    <w:rPr>
      <w:rFonts w:ascii="Times New Roman" w:eastAsiaTheme="minorHAnsi" w:hAnsi="Times New Roman" w:cs="Times New Roman"/>
      <w:sz w:val="24"/>
      <w:lang w:val="x-none"/>
    </w:rPr>
  </w:style>
  <w:style w:type="paragraph" w:customStyle="1" w:styleId="2">
    <w:name w:val="Абзац списка2"/>
    <w:basedOn w:val="a"/>
    <w:rsid w:val="008756CF"/>
    <w:pPr>
      <w:spacing w:before="240" w:after="0" w:line="240" w:lineRule="auto"/>
      <w:ind w:left="720"/>
    </w:pPr>
    <w:rPr>
      <w:rFonts w:ascii="Times New Roman" w:eastAsia="Calibri" w:hAnsi="Times New Roman" w:cs="Times New Roman"/>
      <w:sz w:val="24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Жвакина</dc:creator>
  <cp:keywords/>
  <dc:description/>
  <cp:lastModifiedBy>Жвакина</cp:lastModifiedBy>
  <cp:revision>8</cp:revision>
  <dcterms:created xsi:type="dcterms:W3CDTF">2020-10-30T11:06:00Z</dcterms:created>
  <dcterms:modified xsi:type="dcterms:W3CDTF">2023-10-30T10:41:00Z</dcterms:modified>
</cp:coreProperties>
</file>